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FF84" w14:textId="7710898D" w:rsidR="00F91DD0" w:rsidRDefault="00F91DD0" w:rsidP="00F91DD0">
      <w:pPr>
        <w:pStyle w:val="Ttulo1"/>
        <w:jc w:val="center"/>
      </w:pPr>
      <w:r>
        <w:rPr>
          <w:noProof/>
        </w:rPr>
        <w:drawing>
          <wp:inline distT="0" distB="0" distL="0" distR="0" wp14:anchorId="5079E201" wp14:editId="03A1AF45">
            <wp:extent cx="6345141" cy="740266"/>
            <wp:effectExtent l="0" t="0" r="0" b="0"/>
            <wp:docPr id="740036832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36832" name="Imagen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606" cy="7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7C7D" w14:textId="2C1782FE" w:rsidR="00EC102C" w:rsidRDefault="000828DE" w:rsidP="00B53D99">
      <w:pPr>
        <w:pStyle w:val="Ttulo1"/>
        <w:spacing w:before="480" w:after="360" w:line="192" w:lineRule="auto"/>
        <w:jc w:val="center"/>
      </w:pPr>
      <w:r>
        <w:t>Melilla vivirá una noche</w:t>
      </w:r>
      <w:r w:rsidR="00EB41CC">
        <w:t xml:space="preserve"> de</w:t>
      </w:r>
      <w:r w:rsidR="00B33C69">
        <w:t xml:space="preserve"> </w:t>
      </w:r>
      <w:r w:rsidR="009D7EA1">
        <w:t>lujo con</w:t>
      </w:r>
      <w:r w:rsidR="00B33C69">
        <w:t xml:space="preserve"> la gala de</w:t>
      </w:r>
      <w:r w:rsidR="00B53D99">
        <w:br/>
      </w:r>
      <w:r w:rsidR="00B33C69">
        <w:t>los</w:t>
      </w:r>
      <w:r w:rsidR="00B53D99">
        <w:t xml:space="preserve"> </w:t>
      </w:r>
      <w:r w:rsidR="00B33C69">
        <w:t xml:space="preserve">Premios </w:t>
      </w:r>
      <w:proofErr w:type="spellStart"/>
      <w:r w:rsidR="00B33C69">
        <w:t>Excellence</w:t>
      </w:r>
      <w:proofErr w:type="spellEnd"/>
      <w:r w:rsidR="00B33C69">
        <w:t xml:space="preserve"> de Cruceros</w:t>
      </w:r>
    </w:p>
    <w:p w14:paraId="74655C66" w14:textId="517B4739" w:rsidR="00B33C69" w:rsidRPr="00B53D99" w:rsidRDefault="00B53D99" w:rsidP="00B53D99">
      <w:pPr>
        <w:spacing w:before="120" w:after="480" w:line="240" w:lineRule="auto"/>
        <w:jc w:val="center"/>
        <w:rPr>
          <w:sz w:val="24"/>
          <w:szCs w:val="24"/>
        </w:rPr>
      </w:pPr>
      <w:r w:rsidRPr="00B53D99">
        <w:rPr>
          <w:rStyle w:val="nfasis"/>
          <w:b/>
          <w:bCs/>
          <w:sz w:val="24"/>
          <w:szCs w:val="24"/>
        </w:rPr>
        <w:t>La gala se celebrará el próximo 26 de febrero en el Teatro Kursaal con la presencia de destacados directivos de la industria de cruceros nacional e internacional</w:t>
      </w:r>
    </w:p>
    <w:p w14:paraId="7F8726D4" w14:textId="77729E5A" w:rsidR="00B33C69" w:rsidRDefault="00B33C69" w:rsidP="00F91DD0">
      <w:pPr>
        <w:jc w:val="both"/>
      </w:pPr>
      <w:r w:rsidRPr="00855B98">
        <w:rPr>
          <w:b/>
          <w:bCs/>
        </w:rPr>
        <w:t>Madrid, 28 de enero de 2025, NP.</w:t>
      </w:r>
      <w:r>
        <w:t xml:space="preserve"> </w:t>
      </w:r>
      <w:r w:rsidR="0065002B">
        <w:t>Melilla ha sido elegida para albergar la prestigiosa gala de entrega de los Premios Excellence de Cruceros el próximo 26 de febrero de 2025.</w:t>
      </w:r>
    </w:p>
    <w:p w14:paraId="29ACBC64" w14:textId="5FD39876" w:rsidR="0065002B" w:rsidRDefault="0065002B" w:rsidP="00F91DD0">
      <w:pPr>
        <w:jc w:val="both"/>
      </w:pPr>
      <w:r>
        <w:t xml:space="preserve">Pocos días después de conocerse que la ciudad recibirá </w:t>
      </w:r>
      <w:r w:rsidR="00C1658B">
        <w:t xml:space="preserve">22 escalas de </w:t>
      </w:r>
      <w:r>
        <w:t>cruceros este año, la decidida apuesta por este tipo de turismo por parte del Puerto de Melilla y la Consejería de Turismo ha tenido como resultado la celebración de esta gala que</w:t>
      </w:r>
      <w:r w:rsidR="007F7EC8">
        <w:t xml:space="preserve"> desde 2008, fecha de su nacimiento,</w:t>
      </w:r>
      <w:r>
        <w:t xml:space="preserve"> ya ha sido celebrada anteriormente en ciudades como Barcelona, Palma, Málaga, Cartagena, A Coruña, Las Palmas de Gran Canaria y Tenerife.</w:t>
      </w:r>
    </w:p>
    <w:p w14:paraId="1C1985E6" w14:textId="46FEFC4B" w:rsidR="0065002B" w:rsidRDefault="0065002B" w:rsidP="00F91DD0">
      <w:pPr>
        <w:jc w:val="both"/>
      </w:pPr>
      <w:r>
        <w:t xml:space="preserve">La empresa </w:t>
      </w:r>
      <w:r w:rsidR="007F7EC8">
        <w:t>organizadora</w:t>
      </w:r>
      <w:r>
        <w:t xml:space="preserve">, Cruises News Media Group, </w:t>
      </w:r>
      <w:r w:rsidR="00C1658B">
        <w:t xml:space="preserve">ya </w:t>
      </w:r>
      <w:r>
        <w:t xml:space="preserve">ha confirmado que asistirán varios directivos </w:t>
      </w:r>
      <w:r w:rsidR="007F7EC8">
        <w:t xml:space="preserve">nacionales e </w:t>
      </w:r>
      <w:r>
        <w:t>internacionales de navieras de cruceros, así como representantes de todo el sistema portuario español, consignatarios, turoperadores, agentes de viaje</w:t>
      </w:r>
      <w:r w:rsidR="00855B98">
        <w:t>, prensa, colaboradores, profesionales y empresarios de Melilla y otros proveedores del sector, que disfrutarán de una gala única en el Teatro Kursaal seguida de un c</w:t>
      </w:r>
      <w:r w:rsidR="007F7EC8">
        <w:t>ó</w:t>
      </w:r>
      <w:r w:rsidR="00855B98">
        <w:t>ctel</w:t>
      </w:r>
      <w:r w:rsidR="007F7EC8">
        <w:t xml:space="preserve"> cena en el Palacio de la Asamblea. </w:t>
      </w:r>
    </w:p>
    <w:p w14:paraId="07629B89" w14:textId="548F1A42" w:rsidR="00B33C69" w:rsidRPr="009D7EA1" w:rsidRDefault="00855B98" w:rsidP="00F91DD0">
      <w:pPr>
        <w:jc w:val="both"/>
        <w:rPr>
          <w:b/>
          <w:bCs/>
        </w:rPr>
      </w:pPr>
      <w:r>
        <w:t>Melilla recibirá en 2025</w:t>
      </w:r>
      <w:r w:rsidR="00832AAA">
        <w:t xml:space="preserve"> la visita de muchos cruceros de lujo, empezando por el </w:t>
      </w:r>
      <w:proofErr w:type="spellStart"/>
      <w:r w:rsidR="00832AAA">
        <w:t>Seabourn</w:t>
      </w:r>
      <w:proofErr w:type="spellEnd"/>
      <w:r w:rsidR="00832AAA">
        <w:t xml:space="preserve"> </w:t>
      </w:r>
      <w:proofErr w:type="spellStart"/>
      <w:r w:rsidR="00832AAA">
        <w:t>Sojourn</w:t>
      </w:r>
      <w:proofErr w:type="spellEnd"/>
      <w:r w:rsidR="00832AAA">
        <w:t xml:space="preserve">, que llegará el 26 de febrero, misma fecha que la celebración de la gala, y repetirá visita el 4 de marzo. También se espera la visita en abril de otros dos buques de ultra lujo, </w:t>
      </w:r>
      <w:proofErr w:type="spellStart"/>
      <w:r w:rsidR="00832AAA">
        <w:t>Seven</w:t>
      </w:r>
      <w:proofErr w:type="spellEnd"/>
      <w:r w:rsidR="00832AAA">
        <w:t xml:space="preserve"> Seas </w:t>
      </w:r>
      <w:proofErr w:type="spellStart"/>
      <w:r w:rsidR="00832AAA">
        <w:t>Splendor</w:t>
      </w:r>
      <w:proofErr w:type="spellEnd"/>
      <w:r w:rsidR="00832AAA">
        <w:t xml:space="preserve"> y </w:t>
      </w:r>
      <w:proofErr w:type="spellStart"/>
      <w:r w:rsidR="00832AAA">
        <w:t>Seven</w:t>
      </w:r>
      <w:proofErr w:type="spellEnd"/>
      <w:r w:rsidR="00832AAA">
        <w:t xml:space="preserve"> Seas </w:t>
      </w:r>
      <w:proofErr w:type="spellStart"/>
      <w:r w:rsidR="00832AAA">
        <w:t>Navigator</w:t>
      </w:r>
      <w:proofErr w:type="spellEnd"/>
      <w:r w:rsidR="00832AAA">
        <w:t xml:space="preserve">, el 2 y 21 de abril respectivamente. En mayo llegará la primera escala del </w:t>
      </w:r>
      <w:proofErr w:type="spellStart"/>
      <w:r w:rsidR="00832AAA">
        <w:t>Ocean</w:t>
      </w:r>
      <w:proofErr w:type="spellEnd"/>
      <w:r w:rsidR="00832AAA">
        <w:t xml:space="preserve"> </w:t>
      </w:r>
      <w:proofErr w:type="spellStart"/>
      <w:r w:rsidR="00832AAA">
        <w:t>Victory</w:t>
      </w:r>
      <w:proofErr w:type="spellEnd"/>
      <w:r w:rsidR="00832AAA">
        <w:t xml:space="preserve">, de la naviera española boutique Alma Cruceros, que recalará en la ciudad al menos 6 veces este año. También en mayo llegará el Marina de </w:t>
      </w:r>
      <w:proofErr w:type="spellStart"/>
      <w:r w:rsidR="00832AAA">
        <w:t>Oceania</w:t>
      </w:r>
      <w:proofErr w:type="spellEnd"/>
      <w:r w:rsidR="00832AAA">
        <w:t xml:space="preserve"> </w:t>
      </w:r>
      <w:proofErr w:type="spellStart"/>
      <w:r w:rsidR="00832AAA">
        <w:t>Cruises</w:t>
      </w:r>
      <w:proofErr w:type="spellEnd"/>
      <w:r w:rsidR="00832AAA">
        <w:t xml:space="preserve">, y tanto en julio como en septiembre habrá escalas del </w:t>
      </w:r>
      <w:proofErr w:type="spellStart"/>
      <w:r w:rsidR="00832AAA">
        <w:t>Marella</w:t>
      </w:r>
      <w:proofErr w:type="spellEnd"/>
      <w:r w:rsidR="00832AAA">
        <w:t xml:space="preserve"> Discovery.</w:t>
      </w:r>
      <w:r w:rsidR="009D7EA1">
        <w:t xml:space="preserve"> </w:t>
      </w:r>
      <w:r w:rsidR="00832AAA" w:rsidRPr="009D7EA1">
        <w:rPr>
          <w:b/>
          <w:bCs/>
        </w:rPr>
        <w:t>Sin duda será un año histórico para el Puerto de Melilla, que verá así recompensados sus esfuerzos por atraer este tipo de tráfico.</w:t>
      </w:r>
    </w:p>
    <w:p w14:paraId="72ECC33B" w14:textId="00EB5A57" w:rsidR="00855B98" w:rsidRDefault="00855B98" w:rsidP="00F91DD0">
      <w:pPr>
        <w:jc w:val="both"/>
      </w:pPr>
      <w:r>
        <w:t>Los ganadores de los Premios Excellence de Cruceros son elegidos por los pasajeros de cruceros y agencias de viajes mediante votaciones online, y premian desde los mejores barcos, a la mejor gastronomía a bordo, los mejores itinerarios, o incluso el mejor entretenimiento a bordo, hasta un total de 18 categorías.</w:t>
      </w:r>
    </w:p>
    <w:p w14:paraId="242414C8" w14:textId="4F493E94" w:rsidR="00B33C69" w:rsidRDefault="00855B98" w:rsidP="00F91DD0">
      <w:pPr>
        <w:jc w:val="both"/>
      </w:pPr>
      <w:r>
        <w:t xml:space="preserve">Esta decimoctava edición de los Premios Excellence de Cruceros ha sido promovida y patrocinada por la Autoridad Portuaria de Melilla y Turismo de Melilla en colaboración con otros organismos públicos y privados como Puertos del Estado. </w:t>
      </w:r>
    </w:p>
    <w:p w14:paraId="2A69C00A" w14:textId="77777777" w:rsidR="00B53D99" w:rsidRDefault="00B53D99" w:rsidP="00F91DD0">
      <w:pPr>
        <w:pStyle w:val="Sinespaciado"/>
        <w:rPr>
          <w:b/>
          <w:bCs/>
        </w:rPr>
      </w:pPr>
    </w:p>
    <w:p w14:paraId="1727BD92" w14:textId="75062748" w:rsidR="004D5977" w:rsidRDefault="009D7EA1" w:rsidP="00F91DD0">
      <w:pPr>
        <w:pStyle w:val="Sinespaciado"/>
      </w:pPr>
      <w:r w:rsidRPr="009D7EA1">
        <w:rPr>
          <w:b/>
          <w:bCs/>
        </w:rPr>
        <w:t xml:space="preserve">Para más información, acreditaciones </w:t>
      </w:r>
      <w:r>
        <w:rPr>
          <w:b/>
          <w:bCs/>
        </w:rPr>
        <w:t xml:space="preserve">prensa </w:t>
      </w:r>
      <w:r w:rsidRPr="009D7EA1">
        <w:rPr>
          <w:b/>
          <w:bCs/>
        </w:rPr>
        <w:t>y ediciones anteriores:</w:t>
      </w:r>
      <w:r>
        <w:rPr>
          <w:b/>
          <w:bCs/>
        </w:rPr>
        <w:t xml:space="preserve">                   </w:t>
      </w:r>
      <w:r>
        <w:t xml:space="preserve"> </w:t>
      </w:r>
      <w:hyperlink r:id="rId6" w:history="1">
        <w:r w:rsidRPr="0056278C">
          <w:rPr>
            <w:rStyle w:val="Hipervnculo"/>
          </w:rPr>
          <w:t>informacion@cruisesnews.es</w:t>
        </w:r>
      </w:hyperlink>
      <w:r w:rsidRPr="009D7EA1">
        <w:t xml:space="preserve"> - </w:t>
      </w:r>
      <w:hyperlink r:id="rId7" w:history="1">
        <w:r w:rsidRPr="0056278C">
          <w:rPr>
            <w:rStyle w:val="Hipervnculo"/>
          </w:rPr>
          <w:t>laura@cruisesnews.es</w:t>
        </w:r>
      </w:hyperlink>
      <w:r w:rsidRPr="009D7EA1">
        <w:t xml:space="preserve"> </w:t>
      </w:r>
      <w:r w:rsidR="00B53D99">
        <w:t>-</w:t>
      </w:r>
      <w:r w:rsidRPr="009D7EA1">
        <w:t xml:space="preserve"> </w:t>
      </w:r>
      <w:hyperlink r:id="rId8" w:history="1">
        <w:r w:rsidR="00191357">
          <w:rPr>
            <w:rStyle w:val="Hipervnculo"/>
          </w:rPr>
          <w:t>www.premiosexcellence.com</w:t>
        </w:r>
      </w:hyperlink>
    </w:p>
    <w:p w14:paraId="54F4752F" w14:textId="07CEE517" w:rsidR="009D7EA1" w:rsidRDefault="00AD7B00" w:rsidP="00F91DD0">
      <w:pPr>
        <w:pStyle w:val="Sinespaciado"/>
      </w:pPr>
      <w:r>
        <w:t xml:space="preserve">CruisesNews Media Group. </w:t>
      </w:r>
      <w:r w:rsidR="009D7EA1" w:rsidRPr="009D7EA1">
        <w:t>Teléfono: 91 630 64 99</w:t>
      </w:r>
      <w:r w:rsidR="0056278C">
        <w:br/>
      </w:r>
      <w:hyperlink r:id="rId9" w:history="1">
        <w:r w:rsidR="004D5977" w:rsidRPr="002B4EB4">
          <w:rPr>
            <w:rStyle w:val="Hipervnculo"/>
          </w:rPr>
          <w:t>www.cruisesnews.es</w:t>
        </w:r>
      </w:hyperlink>
      <w:r w:rsidR="004D5977">
        <w:t xml:space="preserve"> </w:t>
      </w:r>
      <w:r>
        <w:t xml:space="preserve">- </w:t>
      </w:r>
      <w:hyperlink w:history="1">
        <w:r w:rsidRPr="002B4EB4">
          <w:rPr>
            <w:rStyle w:val="Hipervnculo"/>
          </w:rPr>
          <w:t xml:space="preserve">www.cruisesnewsmediagroup.com </w:t>
        </w:r>
      </w:hyperlink>
      <w:r>
        <w:t xml:space="preserve"> </w:t>
      </w:r>
    </w:p>
    <w:p w14:paraId="11E09B13" w14:textId="77777777" w:rsidR="00AD7B00" w:rsidRPr="009D7EA1" w:rsidRDefault="00AD7B00" w:rsidP="00F91DD0">
      <w:pPr>
        <w:pStyle w:val="Sinespaciado"/>
      </w:pPr>
    </w:p>
    <w:p w14:paraId="4FE5FC3C" w14:textId="61F6AC9F" w:rsidR="009D7EA1" w:rsidRPr="009D7EA1" w:rsidRDefault="009D7EA1" w:rsidP="00F91DD0">
      <w:pPr>
        <w:jc w:val="both"/>
        <w:rPr>
          <w:lang w:val="en-GB"/>
        </w:rPr>
      </w:pPr>
      <w:r w:rsidRPr="0056278C">
        <w:rPr>
          <w:b/>
          <w:bCs/>
          <w:lang w:val="en-GB"/>
        </w:rPr>
        <w:t>Hashtag:</w:t>
      </w:r>
      <w:r w:rsidRPr="009D7EA1">
        <w:rPr>
          <w:lang w:val="en-GB"/>
        </w:rPr>
        <w:t xml:space="preserve"> #Excellence2025Melilla #PremiosExcellence</w:t>
      </w:r>
    </w:p>
    <w:sectPr w:rsidR="009D7EA1" w:rsidRPr="009D7EA1" w:rsidSect="00B53D99">
      <w:pgSz w:w="11906" w:h="16838"/>
      <w:pgMar w:top="577" w:right="991" w:bottom="95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E"/>
    <w:rsid w:val="000828DE"/>
    <w:rsid w:val="00191357"/>
    <w:rsid w:val="004D5977"/>
    <w:rsid w:val="0056278C"/>
    <w:rsid w:val="0065002B"/>
    <w:rsid w:val="007F7EC8"/>
    <w:rsid w:val="00832AAA"/>
    <w:rsid w:val="00837B3C"/>
    <w:rsid w:val="00855B98"/>
    <w:rsid w:val="009D7EA1"/>
    <w:rsid w:val="00AD7B00"/>
    <w:rsid w:val="00B33C69"/>
    <w:rsid w:val="00B34B2E"/>
    <w:rsid w:val="00B53D99"/>
    <w:rsid w:val="00C1658B"/>
    <w:rsid w:val="00CC4E89"/>
    <w:rsid w:val="00DF25E2"/>
    <w:rsid w:val="00EB41CC"/>
    <w:rsid w:val="00EC102C"/>
    <w:rsid w:val="00EC7EFE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33C4"/>
  <w15:chartTrackingRefBased/>
  <w15:docId w15:val="{111B4F30-6320-446B-8056-01F7B58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2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2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8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8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8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8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8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8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8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8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8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8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8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8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2AAA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32AA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AAA"/>
    <w:rPr>
      <w:rFonts w:ascii="Arial Narrow" w:eastAsiaTheme="minorEastAsia" w:hAnsi="Arial Narrow" w:cs="Arial Narrow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D7EA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D7B00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53D99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627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osexcellenc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ura@cruisesnews.es?subject=Premios%20Excellence%20de%20Cruceros%20-%20Melilla%20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cion@cruisesnews.es?subject=Premios%20Excellence%20de%20Cruceros%20-%20Melilla%2020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www.premiosexcellence.com/" TargetMode="External"/><Relationship Id="rId9" Type="http://schemas.openxmlformats.org/officeDocument/2006/relationships/hyperlink" Target="http://www.cruisesnew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Gonzalez Ramilo</dc:creator>
  <cp:keywords/>
  <dc:description/>
  <cp:lastModifiedBy>SERGIO MARTOS SÁNCHEZ</cp:lastModifiedBy>
  <cp:revision>9</cp:revision>
  <dcterms:created xsi:type="dcterms:W3CDTF">2025-01-24T13:56:00Z</dcterms:created>
  <dcterms:modified xsi:type="dcterms:W3CDTF">2025-01-27T10:18:00Z</dcterms:modified>
</cp:coreProperties>
</file>