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B885" w14:textId="77777777" w:rsidR="0057252E" w:rsidRDefault="0057252E" w:rsidP="0057252E">
      <w:pPr>
        <w:pStyle w:val="Ttulo1"/>
        <w:jc w:val="center"/>
      </w:pPr>
      <w:r>
        <w:rPr>
          <w:noProof/>
        </w:rPr>
        <w:drawing>
          <wp:inline distT="0" distB="0" distL="0" distR="0" wp14:anchorId="3FC79AB8" wp14:editId="55235BC4">
            <wp:extent cx="6024235" cy="702733"/>
            <wp:effectExtent l="0" t="0" r="0" b="0"/>
            <wp:docPr id="740036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36832" name="Imagen 7400368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329" cy="71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5CBA" w14:textId="337F71D5" w:rsidR="00B84341" w:rsidRDefault="00B84341" w:rsidP="0057252E">
      <w:pPr>
        <w:pStyle w:val="Ttulo1"/>
        <w:jc w:val="center"/>
      </w:pPr>
      <w:r>
        <w:t xml:space="preserve">Tenerife se prepara para la gala de los Premios </w:t>
      </w:r>
      <w:proofErr w:type="spellStart"/>
      <w:r>
        <w:t>Excellence</w:t>
      </w:r>
      <w:proofErr w:type="spellEnd"/>
      <w:r>
        <w:t xml:space="preserve"> de Cruceros por segundo año consecutivo</w:t>
      </w:r>
    </w:p>
    <w:p w14:paraId="25F86401" w14:textId="77777777" w:rsidR="00B84341" w:rsidRDefault="00B84341" w:rsidP="0057252E">
      <w:pPr>
        <w:jc w:val="center"/>
      </w:pPr>
    </w:p>
    <w:p w14:paraId="1FCA0D9A" w14:textId="25789ADF" w:rsidR="00856AD6" w:rsidRPr="00DD7981" w:rsidRDefault="00FD00D2" w:rsidP="0057252E">
      <w:pPr>
        <w:jc w:val="center"/>
        <w:rPr>
          <w:rStyle w:val="nfasis"/>
          <w:b/>
          <w:bCs/>
        </w:rPr>
      </w:pPr>
      <w:r w:rsidRPr="00DD7981">
        <w:rPr>
          <w:rStyle w:val="nfasis"/>
          <w:b/>
          <w:bCs/>
        </w:rPr>
        <w:t>La gala</w:t>
      </w:r>
      <w:r w:rsidR="00027951" w:rsidRPr="00DD7981">
        <w:rPr>
          <w:rStyle w:val="nfasis"/>
          <w:b/>
          <w:bCs/>
        </w:rPr>
        <w:t xml:space="preserve"> se celebrará el próximo 1 de febrero en el Auditorio de Tenerife con la presencia de destacados directivos de la industria de cruceros</w:t>
      </w:r>
    </w:p>
    <w:p w14:paraId="10BBFC09" w14:textId="60B95005" w:rsidR="00027951" w:rsidRDefault="00027951" w:rsidP="0057252E">
      <w:pPr>
        <w:jc w:val="both"/>
      </w:pPr>
      <w:r w:rsidRPr="00DD7981">
        <w:rPr>
          <w:b/>
          <w:bCs/>
        </w:rPr>
        <w:t>Madrid, 23 de noviembre de 2023, NP.</w:t>
      </w:r>
      <w:r>
        <w:t xml:space="preserve"> La decimoséptima gala de entrega de Premios </w:t>
      </w:r>
      <w:proofErr w:type="spellStart"/>
      <w:r>
        <w:t>Excellence</w:t>
      </w:r>
      <w:proofErr w:type="spellEnd"/>
      <w:r>
        <w:t xml:space="preserve"> de Cruceros tendrá lugar nuevamente en Tenerife el próximo 1 de febrero</w:t>
      </w:r>
      <w:r w:rsidR="003353F3">
        <w:t xml:space="preserve"> de 2024</w:t>
      </w:r>
      <w:r>
        <w:t>.</w:t>
      </w:r>
    </w:p>
    <w:p w14:paraId="1F2BCE3E" w14:textId="08DE9841" w:rsidR="003353F3" w:rsidRDefault="003353F3" w:rsidP="0057252E">
      <w:pPr>
        <w:jc w:val="both"/>
      </w:pPr>
      <w:r>
        <w:t xml:space="preserve">El pasado mes de marzo la ciudad </w:t>
      </w:r>
      <w:r w:rsidR="003F78D5">
        <w:t xml:space="preserve">celebraba por primera vez unos premios que ya han visitado ciudades como Barcelona, Palma, Málaga, Cartagena, A Coruña y Las Palmas de Gran Canaria. La empresa organizadora, </w:t>
      </w:r>
      <w:proofErr w:type="spellStart"/>
      <w:r w:rsidR="003F78D5">
        <w:t>Cruises</w:t>
      </w:r>
      <w:proofErr w:type="spellEnd"/>
      <w:r w:rsidR="003F78D5">
        <w:t xml:space="preserve"> News Media </w:t>
      </w:r>
      <w:proofErr w:type="spellStart"/>
      <w:r w:rsidR="003F78D5">
        <w:t>Group</w:t>
      </w:r>
      <w:proofErr w:type="spellEnd"/>
      <w:r w:rsidR="003F78D5">
        <w:t>, ha elegido la capital tinerfeña por segundo año consecutivo.</w:t>
      </w:r>
    </w:p>
    <w:p w14:paraId="009CBC0F" w14:textId="1BB2E227" w:rsidR="00027951" w:rsidRDefault="003353F3" w:rsidP="0057252E">
      <w:pPr>
        <w:jc w:val="both"/>
      </w:pPr>
      <w:r>
        <w:t xml:space="preserve">Según datos de la Autoridad Portuaria de Santa Cruz de </w:t>
      </w:r>
      <w:r w:rsidR="00027951">
        <w:t>Tenerife</w:t>
      </w:r>
      <w:r w:rsidR="00856AD6">
        <w:t>,</w:t>
      </w:r>
      <w:r w:rsidR="00027951">
        <w:t xml:space="preserve"> </w:t>
      </w:r>
      <w:r>
        <w:t>entre enero y septiembre de 2023</w:t>
      </w:r>
      <w:r w:rsidR="003F78D5">
        <w:t>,</w:t>
      </w:r>
      <w:r>
        <w:t xml:space="preserve"> </w:t>
      </w:r>
      <w:r w:rsidR="003F78D5">
        <w:t xml:space="preserve">en los cinco puertos que gestiona, </w:t>
      </w:r>
      <w:r>
        <w:t xml:space="preserve">se recibieron prácticamente el doble de cruceristas que en el mismo periodo del año anterior. Son 662.260 pasajeros frente a los 346.741 del año </w:t>
      </w:r>
      <w:r w:rsidR="003F78D5">
        <w:t>2022</w:t>
      </w:r>
      <w:r>
        <w:t>, un 91% más.</w:t>
      </w:r>
      <w:r w:rsidR="003F78D5">
        <w:t xml:space="preserve"> Sin embargo, el número de buques ha descendido un 13,6%</w:t>
      </w:r>
      <w:r w:rsidR="00856AD6">
        <w:t>,</w:t>
      </w:r>
      <w:r w:rsidR="003F78D5">
        <w:t xml:space="preserve"> lo que indica que los cruceros que están llegando son de mayor capacidad.</w:t>
      </w:r>
    </w:p>
    <w:p w14:paraId="182C680B" w14:textId="6322B646" w:rsidR="003F78D5" w:rsidRDefault="006139A1" w:rsidP="0057252E">
      <w:pPr>
        <w:jc w:val="both"/>
      </w:pPr>
      <w:r>
        <w:t>Estas cifras en cualquier caso son meramente indicativas, ya que la temporada importante de cruceros en las islas comienza precisamente en septiembre.</w:t>
      </w:r>
    </w:p>
    <w:p w14:paraId="4A30CEF0" w14:textId="20E85012" w:rsidR="003C194D" w:rsidRDefault="003C194D" w:rsidP="0057252E">
      <w:pPr>
        <w:jc w:val="both"/>
      </w:pPr>
      <w:r>
        <w:t>En la temporada que comienza, v</w:t>
      </w:r>
      <w:r w:rsidRPr="003C194D">
        <w:t xml:space="preserve">isitarán el </w:t>
      </w:r>
      <w:r>
        <w:t>p</w:t>
      </w:r>
      <w:r w:rsidRPr="003C194D">
        <w:t xml:space="preserve">uerto chicharrero algunos de los barcos </w:t>
      </w:r>
      <w:r w:rsidR="003C6200" w:rsidRPr="003C194D">
        <w:t>más lujosos</w:t>
      </w:r>
      <w:r w:rsidRPr="003C194D">
        <w:t xml:space="preserve"> del mundo, como el </w:t>
      </w:r>
      <w:r>
        <w:t xml:space="preserve">Silver Moon y el </w:t>
      </w:r>
      <w:proofErr w:type="spellStart"/>
      <w:r>
        <w:t>Seven</w:t>
      </w:r>
      <w:proofErr w:type="spellEnd"/>
      <w:r>
        <w:t xml:space="preserve"> Seas </w:t>
      </w:r>
      <w:proofErr w:type="spellStart"/>
      <w:r>
        <w:t>Splendor</w:t>
      </w:r>
      <w:proofErr w:type="spellEnd"/>
      <w:r>
        <w:t xml:space="preserve">, pero también los más grandes del mundo, como </w:t>
      </w:r>
      <w:r w:rsidRPr="003C194D">
        <w:t xml:space="preserve">el Iona, el </w:t>
      </w:r>
      <w:proofErr w:type="spellStart"/>
      <w:r w:rsidRPr="003C194D">
        <w:t>Arvia</w:t>
      </w:r>
      <w:proofErr w:type="spellEnd"/>
      <w:r w:rsidRPr="003C194D">
        <w:t xml:space="preserve"> y el </w:t>
      </w:r>
      <w:r>
        <w:t>MSC Virtuosa entre otros.</w:t>
      </w:r>
      <w:r w:rsidR="003C6200">
        <w:t xml:space="preserve"> En el apartado de nuevos barcos, se recibirá al Queen Anne, al </w:t>
      </w:r>
      <w:proofErr w:type="spellStart"/>
      <w:r w:rsidR="003C6200">
        <w:t>Sun</w:t>
      </w:r>
      <w:proofErr w:type="spellEnd"/>
      <w:r w:rsidR="003C6200">
        <w:t xml:space="preserve"> </w:t>
      </w:r>
      <w:proofErr w:type="spellStart"/>
      <w:r w:rsidR="003C6200">
        <w:t>Princess</w:t>
      </w:r>
      <w:proofErr w:type="spellEnd"/>
      <w:r w:rsidR="003C6200">
        <w:t xml:space="preserve">, y </w:t>
      </w:r>
      <w:r w:rsidR="00856AD6">
        <w:t>a</w:t>
      </w:r>
      <w:r w:rsidR="003C6200">
        <w:t xml:space="preserve">l Mein </w:t>
      </w:r>
      <w:proofErr w:type="spellStart"/>
      <w:r w:rsidR="003C6200">
        <w:t>Schiff</w:t>
      </w:r>
      <w:proofErr w:type="spellEnd"/>
      <w:r w:rsidR="003C6200">
        <w:t xml:space="preserve"> 7.</w:t>
      </w:r>
    </w:p>
    <w:p w14:paraId="512E1E08" w14:textId="4FB2CC56" w:rsidR="003C194D" w:rsidRPr="00747EAC" w:rsidRDefault="003C194D" w:rsidP="0057252E">
      <w:pPr>
        <w:jc w:val="both"/>
        <w:rPr>
          <w:color w:val="FF0000"/>
        </w:rPr>
      </w:pPr>
      <w:r>
        <w:t xml:space="preserve">Los ganadores de los Premios </w:t>
      </w:r>
      <w:proofErr w:type="spellStart"/>
      <w:r>
        <w:t>Excellence</w:t>
      </w:r>
      <w:proofErr w:type="spellEnd"/>
      <w:r>
        <w:t xml:space="preserve"> de Cruceros son elegidos por los pasajeros de cruceros y agencias de viajes mediante votación online, y premian desde los mejores barcos</w:t>
      </w:r>
      <w:r w:rsidR="00856AD6">
        <w:t xml:space="preserve"> y</w:t>
      </w:r>
      <w:r>
        <w:t xml:space="preserve"> la mejor gastronomía, </w:t>
      </w:r>
      <w:r w:rsidR="00856AD6">
        <w:t xml:space="preserve">hasta </w:t>
      </w:r>
      <w:r>
        <w:t>el mejor itinerario, o incluso el mejor entretenimiento a bordo, hasta un total de</w:t>
      </w:r>
      <w:r w:rsidR="00856AD6">
        <w:t xml:space="preserve"> 17 categorías.</w:t>
      </w:r>
    </w:p>
    <w:p w14:paraId="2F2E0928" w14:textId="4ABCFFEC" w:rsidR="003C194D" w:rsidRDefault="003C194D" w:rsidP="0057252E">
      <w:pPr>
        <w:jc w:val="both"/>
      </w:pPr>
      <w:r>
        <w:t>La ceremonia reunirá a los principales ejecutivos de las compañías navieras de cruceros, consignatarios, turoperadores de cruceros, puertos y destinos, agentes de viaje, prensa, colaboradores, profesionales y empresarios de Tenerife y otros proveedores del sector</w:t>
      </w:r>
      <w:r w:rsidR="00856AD6">
        <w:t>.</w:t>
      </w:r>
      <w:r>
        <w:t xml:space="preserve"> </w:t>
      </w:r>
      <w:r w:rsidR="00856AD6">
        <w:t>Todos</w:t>
      </w:r>
      <w:r>
        <w:t xml:space="preserve"> disfrutarán de una gala única en el Auditorio de Tenerife seguida de un coctel-cena.</w:t>
      </w:r>
    </w:p>
    <w:p w14:paraId="3EE8B208" w14:textId="70398C5F" w:rsidR="00DD7981" w:rsidRDefault="003C194D" w:rsidP="0057252E">
      <w:pPr>
        <w:jc w:val="both"/>
      </w:pPr>
      <w:r>
        <w:t>Esta edición ha sido promovida y patrocinada por la Autoridad Portuaria de Tenerife en colaboración con otros organismos públicos y privados.  Aún está abierta la posibilidad de acoger más patrocinadores.</w:t>
      </w:r>
    </w:p>
    <w:p w14:paraId="2069ABEE" w14:textId="77777777" w:rsidR="00DD7981" w:rsidRDefault="00DD7981" w:rsidP="0057252E">
      <w:pPr>
        <w:pStyle w:val="Textoindependiente"/>
        <w:kinsoku w:val="0"/>
        <w:overflowPunct w:val="0"/>
        <w:ind w:right="1416"/>
        <w:rPr>
          <w:b/>
          <w:bCs/>
          <w:w w:val="120"/>
        </w:rPr>
      </w:pPr>
      <w:r>
        <w:rPr>
          <w:b/>
          <w:bCs/>
          <w:w w:val="120"/>
        </w:rPr>
        <w:t>Para más información:</w:t>
      </w:r>
    </w:p>
    <w:p w14:paraId="10F57C31" w14:textId="77777777" w:rsidR="00DD7981" w:rsidRDefault="00DD7981" w:rsidP="0057252E">
      <w:pPr>
        <w:pStyle w:val="Textoindependiente"/>
        <w:kinsoku w:val="0"/>
        <w:overflowPunct w:val="0"/>
        <w:ind w:right="1416"/>
        <w:rPr>
          <w:w w:val="120"/>
        </w:rPr>
      </w:pPr>
      <w:r>
        <w:rPr>
          <w:b/>
          <w:bCs/>
          <w:w w:val="120"/>
        </w:rPr>
        <w:t>Teléfono: 91 630 64 99</w:t>
      </w:r>
      <w:r>
        <w:rPr>
          <w:w w:val="120"/>
        </w:rPr>
        <w:t xml:space="preserve"> </w:t>
      </w:r>
    </w:p>
    <w:p w14:paraId="34AA1627" w14:textId="77777777" w:rsidR="00DD7981" w:rsidRDefault="00DD7981" w:rsidP="0057252E">
      <w:pPr>
        <w:pStyle w:val="Textoindependiente"/>
        <w:kinsoku w:val="0"/>
        <w:overflowPunct w:val="0"/>
        <w:ind w:right="1159"/>
        <w:rPr>
          <w:w w:val="120"/>
        </w:rPr>
      </w:pPr>
      <w:r>
        <w:rPr>
          <w:b/>
        </w:rPr>
        <w:t>Email:</w:t>
      </w:r>
      <w:r>
        <w:t xml:space="preserve"> </w:t>
      </w:r>
      <w:hyperlink r:id="rId5" w:history="1">
        <w:r>
          <w:rPr>
            <w:rStyle w:val="Hipervnculo"/>
            <w:w w:val="120"/>
          </w:rPr>
          <w:t>informacion@cruisesnews.es</w:t>
        </w:r>
      </w:hyperlink>
      <w:r>
        <w:rPr>
          <w:w w:val="120"/>
        </w:rPr>
        <w:t xml:space="preserve"> / </w:t>
      </w:r>
      <w:hyperlink r:id="rId6" w:history="1">
        <w:r>
          <w:rPr>
            <w:rStyle w:val="Hipervnculo"/>
            <w:w w:val="120"/>
          </w:rPr>
          <w:t>laura@cruisesnews.es</w:t>
        </w:r>
      </w:hyperlink>
    </w:p>
    <w:p w14:paraId="7C20B267" w14:textId="77777777" w:rsidR="00DD7981" w:rsidRDefault="00DD7981" w:rsidP="0057252E">
      <w:pPr>
        <w:pStyle w:val="Textoindependiente"/>
        <w:kinsoku w:val="0"/>
        <w:overflowPunct w:val="0"/>
        <w:rPr>
          <w:w w:val="120"/>
        </w:rPr>
      </w:pPr>
      <w:r>
        <w:rPr>
          <w:b/>
          <w:bCs/>
          <w:w w:val="120"/>
        </w:rPr>
        <w:t xml:space="preserve">Información premios y ediciones anteriores: </w:t>
      </w:r>
      <w:hyperlink r:id="rId7" w:history="1">
        <w:r>
          <w:rPr>
            <w:rStyle w:val="Hipervnculo"/>
            <w:color w:val="auto"/>
            <w:w w:val="120"/>
          </w:rPr>
          <w:t>www.premiosexcellence.com</w:t>
        </w:r>
      </w:hyperlink>
    </w:p>
    <w:p w14:paraId="0D690A43" w14:textId="64B15EFF" w:rsidR="00DD7981" w:rsidRDefault="00DD7981" w:rsidP="0057252E">
      <w:pPr>
        <w:pStyle w:val="Textoindependiente"/>
        <w:kinsoku w:val="0"/>
        <w:overflowPunct w:val="0"/>
        <w:rPr>
          <w:w w:val="120"/>
        </w:rPr>
      </w:pPr>
      <w:r>
        <w:rPr>
          <w:b/>
          <w:bCs/>
          <w:w w:val="120"/>
        </w:rPr>
        <w:t xml:space="preserve">Hashtag: </w:t>
      </w:r>
      <w:r>
        <w:rPr>
          <w:w w:val="120"/>
        </w:rPr>
        <w:t>#Excellence2024Tenerife #PremiosExcellence</w:t>
      </w:r>
    </w:p>
    <w:p w14:paraId="02073C20" w14:textId="380E3935" w:rsidR="00DD7981" w:rsidRDefault="00DD7981" w:rsidP="0057252E">
      <w:pPr>
        <w:pStyle w:val="Textoindependiente"/>
        <w:kinsoku w:val="0"/>
        <w:overflowPunct w:val="0"/>
      </w:pPr>
      <w:r>
        <w:rPr>
          <w:b/>
          <w:bCs/>
          <w:w w:val="120"/>
        </w:rPr>
        <w:t xml:space="preserve">Para acreditaciones de prensa contactar con </w:t>
      </w:r>
      <w:hyperlink r:id="rId8" w:history="1">
        <w:r>
          <w:rPr>
            <w:rStyle w:val="Hipervnculo"/>
            <w:b/>
            <w:bCs/>
            <w:w w:val="120"/>
          </w:rPr>
          <w:t>laura@cruisesnews.es</w:t>
        </w:r>
      </w:hyperlink>
    </w:p>
    <w:p w14:paraId="0259B22C" w14:textId="77777777" w:rsidR="0057252E" w:rsidRDefault="0057252E"/>
    <w:sectPr w:rsidR="0057252E" w:rsidSect="0051024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FC"/>
    <w:rsid w:val="00027951"/>
    <w:rsid w:val="00135EFC"/>
    <w:rsid w:val="00256569"/>
    <w:rsid w:val="003353F3"/>
    <w:rsid w:val="003C194D"/>
    <w:rsid w:val="003C6200"/>
    <w:rsid w:val="003F78D5"/>
    <w:rsid w:val="00510240"/>
    <w:rsid w:val="0057252E"/>
    <w:rsid w:val="006139A1"/>
    <w:rsid w:val="00747EAC"/>
    <w:rsid w:val="00856AD6"/>
    <w:rsid w:val="00B84341"/>
    <w:rsid w:val="00DD7981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2761"/>
  <w15:chartTrackingRefBased/>
  <w15:docId w15:val="{4179209F-C0B2-4449-88C4-9869E51E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79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02795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D798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D798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Arial Narrow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7981"/>
    <w:rPr>
      <w:rFonts w:ascii="Arial Narrow" w:eastAsiaTheme="minorEastAsia" w:hAnsi="Arial Narrow" w:cs="Arial Narrow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@cruisesnews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emiosexcellenc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@cruisesnews.es" TargetMode="External"/><Relationship Id="rId5" Type="http://schemas.openxmlformats.org/officeDocument/2006/relationships/hyperlink" Target="mailto:informacion@cruisesnews.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Gonzalez Ramilo</dc:creator>
  <cp:keywords/>
  <dc:description/>
  <cp:lastModifiedBy>SERGIO MARTOS SÁNCHEZ</cp:lastModifiedBy>
  <cp:revision>4</cp:revision>
  <cp:lastPrinted>2023-11-22T11:04:00Z</cp:lastPrinted>
  <dcterms:created xsi:type="dcterms:W3CDTF">2023-11-22T11:09:00Z</dcterms:created>
  <dcterms:modified xsi:type="dcterms:W3CDTF">2024-01-03T19:03:00Z</dcterms:modified>
</cp:coreProperties>
</file>