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7FF84" w14:textId="1F409E3D" w:rsidR="00F91DD0" w:rsidRDefault="00455E7B" w:rsidP="00F91DD0">
      <w:pPr>
        <w:pStyle w:val="Ttulo1"/>
        <w:jc w:val="center"/>
      </w:pPr>
      <w:r>
        <w:rPr>
          <w:rFonts w:eastAsia="Times New Roman"/>
          <w:noProof/>
        </w:rPr>
        <w:drawing>
          <wp:inline distT="0" distB="0" distL="0" distR="0" wp14:anchorId="6B4FBEDB" wp14:editId="7B366680">
            <wp:extent cx="3784348" cy="470612"/>
            <wp:effectExtent l="0" t="0" r="6985" b="5715"/>
            <wp:docPr id="9724246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3965340" cy="493120"/>
                    </a:xfrm>
                    <a:prstGeom prst="rect">
                      <a:avLst/>
                    </a:prstGeom>
                    <a:noFill/>
                    <a:ln>
                      <a:noFill/>
                    </a:ln>
                  </pic:spPr>
                </pic:pic>
              </a:graphicData>
            </a:graphic>
          </wp:inline>
        </w:drawing>
      </w:r>
    </w:p>
    <w:p w14:paraId="53730976" w14:textId="77777777" w:rsidR="00AF4A42" w:rsidRDefault="00AF4A42" w:rsidP="00AF4A42">
      <w:pPr>
        <w:pStyle w:val="Ttulo1"/>
        <w:jc w:val="center"/>
      </w:pPr>
      <w:r w:rsidRPr="00A6539E">
        <w:t>La industria de cruceros brilla en Madrid en la Gala de los Premios Excellence</w:t>
      </w:r>
    </w:p>
    <w:p w14:paraId="7F3ECB61" w14:textId="77777777" w:rsidR="00AF4A42" w:rsidRPr="00534320" w:rsidRDefault="00AF4A42" w:rsidP="00534320">
      <w:pPr>
        <w:pStyle w:val="Subttulo"/>
        <w:ind w:left="993" w:right="1276"/>
        <w:jc w:val="center"/>
        <w:rPr>
          <w:b/>
          <w:bCs/>
          <w:i/>
          <w:iCs/>
          <w:color w:val="auto"/>
          <w:sz w:val="24"/>
          <w:szCs w:val="24"/>
        </w:rPr>
      </w:pPr>
      <w:r w:rsidRPr="00534320">
        <w:rPr>
          <w:b/>
          <w:bCs/>
          <w:i/>
          <w:iCs/>
          <w:color w:val="auto"/>
          <w:sz w:val="24"/>
          <w:szCs w:val="24"/>
        </w:rPr>
        <w:t>Alrededor de 200 invitados se reunieron en el Teatro Eslava para disfrutar de la ceremonia de entrega de premios</w:t>
      </w:r>
    </w:p>
    <w:p w14:paraId="270D4E70" w14:textId="77777777" w:rsidR="00AF4A42" w:rsidRDefault="00AF4A42" w:rsidP="00AF4A42"/>
    <w:p w14:paraId="4486DE74" w14:textId="77777777" w:rsidR="00AF4A42" w:rsidRDefault="00AF4A42" w:rsidP="00534320">
      <w:pPr>
        <w:jc w:val="both"/>
      </w:pPr>
      <w:r w:rsidRPr="0050331F">
        <w:rPr>
          <w:b/>
          <w:bCs/>
        </w:rPr>
        <w:t>Madrid, 13 de febrero de 2026, NP</w:t>
      </w:r>
      <w:r>
        <w:t xml:space="preserve">. El icónico </w:t>
      </w:r>
      <w:r w:rsidRPr="0050331F">
        <w:rPr>
          <w:b/>
          <w:bCs/>
        </w:rPr>
        <w:t>Teatro Eslava</w:t>
      </w:r>
      <w:r>
        <w:t xml:space="preserve"> de Madrid recibió a más de 200 invitados que acudieron a la ceremonia de entrega de los </w:t>
      </w:r>
      <w:r w:rsidRPr="0050331F">
        <w:rPr>
          <w:b/>
          <w:bCs/>
        </w:rPr>
        <w:t>Premios Excellence de Cruceros</w:t>
      </w:r>
      <w:r>
        <w:t xml:space="preserve">, que cada año organiza Cruises News Media Group. Directivos nacionales e internacionales de navieras de cruceros, turoperadores, consignatarios, puertos y destinos, profesionales del sector y más de 100 agentes de viajes, disfrutaron de una  entretenida gala dirigida y presentada por el humorista y </w:t>
      </w:r>
      <w:r w:rsidRPr="0050331F">
        <w:rPr>
          <w:i/>
          <w:iCs/>
        </w:rPr>
        <w:t>showman</w:t>
      </w:r>
      <w:r>
        <w:t xml:space="preserve"> el Sr. Corrales, y amenizada por la </w:t>
      </w:r>
      <w:r w:rsidRPr="001E65DC">
        <w:rPr>
          <w:b/>
          <w:bCs/>
        </w:rPr>
        <w:t>saxofonista Tavi Gallart</w:t>
      </w:r>
      <w:r>
        <w:t xml:space="preserve"> y los números de baile bajo la producción y coreografía de </w:t>
      </w:r>
      <w:r w:rsidRPr="0045739D">
        <w:rPr>
          <w:b/>
          <w:bCs/>
        </w:rPr>
        <w:t>Natalia Mira</w:t>
      </w:r>
      <w:r>
        <w:t>, los invitados disfrutaron de un animado evento en el que se hizo entrega de los siguientes premios:</w:t>
      </w:r>
    </w:p>
    <w:p w14:paraId="0510D1B9" w14:textId="77777777" w:rsidR="00AF4A42" w:rsidRDefault="00AF4A42" w:rsidP="00534320">
      <w:pPr>
        <w:pStyle w:val="Prrafodelista"/>
        <w:numPr>
          <w:ilvl w:val="0"/>
          <w:numId w:val="1"/>
        </w:numPr>
        <w:jc w:val="both"/>
      </w:pPr>
      <w:r>
        <w:t>Mejor Puerto Español 2025: PUERTO DE BARCELONA</w:t>
      </w:r>
    </w:p>
    <w:p w14:paraId="714A67EB" w14:textId="77777777" w:rsidR="00AF4A42" w:rsidRDefault="00AF4A42" w:rsidP="00534320">
      <w:pPr>
        <w:pStyle w:val="Prrafodelista"/>
        <w:numPr>
          <w:ilvl w:val="0"/>
          <w:numId w:val="1"/>
        </w:numPr>
        <w:jc w:val="both"/>
      </w:pPr>
      <w:r>
        <w:t>Mejor Naviera Familiar 2025: MSC CRUCEROS</w:t>
      </w:r>
    </w:p>
    <w:p w14:paraId="4E8187AC" w14:textId="77777777" w:rsidR="00AF4A42" w:rsidRDefault="00AF4A42" w:rsidP="00534320">
      <w:pPr>
        <w:pStyle w:val="Prrafodelista"/>
        <w:numPr>
          <w:ilvl w:val="0"/>
          <w:numId w:val="1"/>
        </w:numPr>
        <w:jc w:val="both"/>
      </w:pPr>
      <w:r>
        <w:t>Mejor Naviera Premium 2025: CELEBRITY CRUISES</w:t>
      </w:r>
    </w:p>
    <w:p w14:paraId="5A3EC180" w14:textId="77777777" w:rsidR="00AF4A42" w:rsidRDefault="00AF4A42" w:rsidP="00534320">
      <w:pPr>
        <w:pStyle w:val="Prrafodelista"/>
        <w:numPr>
          <w:ilvl w:val="0"/>
          <w:numId w:val="1"/>
        </w:numPr>
        <w:jc w:val="both"/>
      </w:pPr>
      <w:r>
        <w:t>Mejor Naviera Lujo 2025: EXPLORA JOURNEYS</w:t>
      </w:r>
    </w:p>
    <w:p w14:paraId="34923A8B" w14:textId="77777777" w:rsidR="00AF4A42" w:rsidRDefault="00AF4A42" w:rsidP="00534320">
      <w:pPr>
        <w:pStyle w:val="Prrafodelista"/>
        <w:numPr>
          <w:ilvl w:val="0"/>
          <w:numId w:val="1"/>
        </w:numPr>
        <w:jc w:val="both"/>
      </w:pPr>
      <w:r>
        <w:t>Mejor Naviera Fluvial 2025: CROISIEUROPE</w:t>
      </w:r>
    </w:p>
    <w:p w14:paraId="68DCC7AD" w14:textId="77777777" w:rsidR="00AF4A42" w:rsidRDefault="00AF4A42" w:rsidP="00534320">
      <w:pPr>
        <w:pStyle w:val="Prrafodelista"/>
        <w:numPr>
          <w:ilvl w:val="0"/>
          <w:numId w:val="1"/>
        </w:numPr>
        <w:jc w:val="both"/>
      </w:pPr>
      <w:r>
        <w:t xml:space="preserve">Mejor Entretenimiento </w:t>
      </w:r>
      <w:r w:rsidRPr="00A96E0D">
        <w:t>2025</w:t>
      </w:r>
      <w:r>
        <w:t>: ROYAL CARIBBEAN</w:t>
      </w:r>
    </w:p>
    <w:p w14:paraId="78E5283D" w14:textId="77777777" w:rsidR="00AF4A42" w:rsidRDefault="00AF4A42" w:rsidP="00534320">
      <w:pPr>
        <w:pStyle w:val="Prrafodelista"/>
        <w:numPr>
          <w:ilvl w:val="0"/>
          <w:numId w:val="1"/>
        </w:numPr>
        <w:jc w:val="both"/>
      </w:pPr>
      <w:r>
        <w:t>Mejor Relación Calidad/Precio</w:t>
      </w:r>
      <w:r w:rsidRPr="00A96E0D">
        <w:t xml:space="preserve"> 2025</w:t>
      </w:r>
      <w:r>
        <w:t>: PRINCESS</w:t>
      </w:r>
    </w:p>
    <w:p w14:paraId="0A4597B0" w14:textId="77777777" w:rsidR="00AF4A42" w:rsidRDefault="00AF4A42" w:rsidP="00534320">
      <w:pPr>
        <w:pStyle w:val="Prrafodelista"/>
        <w:numPr>
          <w:ilvl w:val="0"/>
          <w:numId w:val="1"/>
        </w:numPr>
        <w:jc w:val="both"/>
      </w:pPr>
      <w:r>
        <w:t xml:space="preserve">Mejor Barco en el Mediterráneo </w:t>
      </w:r>
      <w:r w:rsidRPr="00A96E0D">
        <w:t>2025</w:t>
      </w:r>
      <w:r>
        <w:t>: ALLURE OF THE SEAS</w:t>
      </w:r>
    </w:p>
    <w:p w14:paraId="2AD8E13A" w14:textId="77777777" w:rsidR="00AF4A42" w:rsidRDefault="00AF4A42" w:rsidP="00534320">
      <w:pPr>
        <w:pStyle w:val="Prrafodelista"/>
        <w:numPr>
          <w:ilvl w:val="0"/>
          <w:numId w:val="1"/>
        </w:numPr>
        <w:jc w:val="both"/>
      </w:pPr>
      <w:r>
        <w:t>Mejor Barco en el Norte de Europa</w:t>
      </w:r>
      <w:r w:rsidRPr="00A96E0D">
        <w:t xml:space="preserve"> 2025</w:t>
      </w:r>
      <w:r>
        <w:t>: MSC EURIBIA</w:t>
      </w:r>
    </w:p>
    <w:p w14:paraId="5D4540F1" w14:textId="77777777" w:rsidR="00AF4A42" w:rsidRDefault="00AF4A42" w:rsidP="00534320">
      <w:pPr>
        <w:pStyle w:val="Prrafodelista"/>
        <w:numPr>
          <w:ilvl w:val="0"/>
          <w:numId w:val="1"/>
        </w:numPr>
        <w:jc w:val="both"/>
      </w:pPr>
      <w:r>
        <w:t xml:space="preserve">Mejor Imagen de Marca entre Consumidores </w:t>
      </w:r>
      <w:r w:rsidRPr="00A96E0D">
        <w:t>2025</w:t>
      </w:r>
      <w:r>
        <w:t>: MSC CRUCEROS</w:t>
      </w:r>
    </w:p>
    <w:p w14:paraId="44D93358" w14:textId="77777777" w:rsidR="00AF4A42" w:rsidRDefault="00AF4A42" w:rsidP="00534320">
      <w:pPr>
        <w:pStyle w:val="Prrafodelista"/>
        <w:numPr>
          <w:ilvl w:val="0"/>
          <w:numId w:val="1"/>
        </w:numPr>
        <w:jc w:val="both"/>
      </w:pPr>
      <w:r>
        <w:t xml:space="preserve">Mejor Naviera Primer Crucero </w:t>
      </w:r>
      <w:r w:rsidRPr="00A96E0D">
        <w:t>2025</w:t>
      </w:r>
      <w:r>
        <w:t>: COSTA CRUCEROS</w:t>
      </w:r>
    </w:p>
    <w:p w14:paraId="5B938FFB" w14:textId="77777777" w:rsidR="00AF4A42" w:rsidRDefault="00AF4A42" w:rsidP="00534320">
      <w:pPr>
        <w:pStyle w:val="Prrafodelista"/>
        <w:numPr>
          <w:ilvl w:val="0"/>
          <w:numId w:val="1"/>
        </w:numPr>
        <w:jc w:val="both"/>
      </w:pPr>
      <w:r>
        <w:t xml:space="preserve">Mejor Gastronomía </w:t>
      </w:r>
      <w:r w:rsidRPr="00A96E0D">
        <w:t>2025</w:t>
      </w:r>
      <w:r>
        <w:t>: OCEANIA CRUISES</w:t>
      </w:r>
    </w:p>
    <w:p w14:paraId="4707884B" w14:textId="77777777" w:rsidR="00AF4A42" w:rsidRDefault="00AF4A42" w:rsidP="00534320">
      <w:pPr>
        <w:pStyle w:val="Prrafodelista"/>
        <w:numPr>
          <w:ilvl w:val="0"/>
          <w:numId w:val="1"/>
        </w:numPr>
        <w:jc w:val="both"/>
      </w:pPr>
      <w:r>
        <w:t>Mejores Itinerarios 2025: NORWEGIAN CRUISE LINE</w:t>
      </w:r>
    </w:p>
    <w:p w14:paraId="0704859C" w14:textId="77777777" w:rsidR="00AF4A42" w:rsidRDefault="00AF4A42" w:rsidP="00534320">
      <w:pPr>
        <w:pStyle w:val="Prrafodelista"/>
        <w:numPr>
          <w:ilvl w:val="0"/>
          <w:numId w:val="1"/>
        </w:numPr>
        <w:jc w:val="both"/>
      </w:pPr>
      <w:r>
        <w:t xml:space="preserve">Mejor Animación </w:t>
      </w:r>
      <w:r w:rsidRPr="00A96E0D">
        <w:t>2025</w:t>
      </w:r>
      <w:r>
        <w:t>: VIRGIN VOYAGES</w:t>
      </w:r>
    </w:p>
    <w:p w14:paraId="53865569" w14:textId="77777777" w:rsidR="00AF4A42" w:rsidRDefault="00AF4A42" w:rsidP="00534320">
      <w:pPr>
        <w:pStyle w:val="Prrafodelista"/>
        <w:numPr>
          <w:ilvl w:val="0"/>
          <w:numId w:val="1"/>
        </w:numPr>
        <w:ind w:right="-568"/>
        <w:jc w:val="both"/>
      </w:pPr>
      <w:r>
        <w:t xml:space="preserve">Mejor Reconocimiento de Marca entre Agencias de Viaje </w:t>
      </w:r>
      <w:r w:rsidRPr="00A96E0D">
        <w:t>2025</w:t>
      </w:r>
      <w:r>
        <w:t>: ROYAL CARIBBEAN</w:t>
      </w:r>
    </w:p>
    <w:p w14:paraId="63878FA2" w14:textId="77777777" w:rsidR="00AF4A42" w:rsidRDefault="00AF4A42" w:rsidP="00534320">
      <w:pPr>
        <w:pStyle w:val="Prrafodelista"/>
        <w:numPr>
          <w:ilvl w:val="0"/>
          <w:numId w:val="1"/>
        </w:numPr>
        <w:jc w:val="both"/>
      </w:pPr>
      <w:r>
        <w:t xml:space="preserve">Mejor Naviera Expedición </w:t>
      </w:r>
      <w:r w:rsidRPr="00A96E0D">
        <w:t>2025</w:t>
      </w:r>
      <w:r>
        <w:t>: SILVERSEA CRUISES</w:t>
      </w:r>
    </w:p>
    <w:p w14:paraId="629E28AB" w14:textId="77777777" w:rsidR="00AF4A42" w:rsidRDefault="00AF4A42" w:rsidP="00534320">
      <w:pPr>
        <w:pStyle w:val="Prrafodelista"/>
        <w:numPr>
          <w:ilvl w:val="0"/>
          <w:numId w:val="1"/>
        </w:numPr>
        <w:jc w:val="both"/>
      </w:pPr>
      <w:r>
        <w:t xml:space="preserve">Mejor Naviera Grandes Viajes </w:t>
      </w:r>
      <w:r w:rsidRPr="00A96E0D">
        <w:t>2025</w:t>
      </w:r>
      <w:r>
        <w:t>: REGENT SEVEN SEA CRUISES</w:t>
      </w:r>
    </w:p>
    <w:p w14:paraId="688B1AC2" w14:textId="77777777" w:rsidR="00AF4A42" w:rsidRDefault="00AF4A42" w:rsidP="00534320">
      <w:pPr>
        <w:pStyle w:val="Prrafodelista"/>
        <w:numPr>
          <w:ilvl w:val="0"/>
          <w:numId w:val="1"/>
        </w:numPr>
        <w:jc w:val="both"/>
      </w:pPr>
      <w:r>
        <w:t xml:space="preserve">Mejor Vuelta Al Mundo </w:t>
      </w:r>
      <w:r w:rsidRPr="00A96E0D">
        <w:t>2025</w:t>
      </w:r>
      <w:r>
        <w:t>: OCEANIA CRUISES</w:t>
      </w:r>
    </w:p>
    <w:p w14:paraId="3B8E813C" w14:textId="77777777" w:rsidR="00AF4A42" w:rsidRDefault="00AF4A42" w:rsidP="00534320">
      <w:pPr>
        <w:jc w:val="both"/>
      </w:pPr>
      <w:r>
        <w:t>Durante la gala también se hizo entrega de los premios especiales que cada año otorga fuera de votación, Cruises News Media Group:</w:t>
      </w:r>
    </w:p>
    <w:p w14:paraId="65009ED4" w14:textId="77777777" w:rsidR="00AF4A42" w:rsidRDefault="00AF4A42" w:rsidP="00534320">
      <w:pPr>
        <w:pStyle w:val="Prrafodelista"/>
        <w:numPr>
          <w:ilvl w:val="0"/>
          <w:numId w:val="2"/>
        </w:numPr>
        <w:jc w:val="both"/>
      </w:pPr>
      <w:r>
        <w:t>Excelencia en el crucero fluvial de lujo: Riverside Luxury Cruises</w:t>
      </w:r>
    </w:p>
    <w:p w14:paraId="63DA2885" w14:textId="77777777" w:rsidR="00AF4A42" w:rsidRDefault="00AF4A42" w:rsidP="00534320">
      <w:pPr>
        <w:pStyle w:val="Prrafodelista"/>
        <w:numPr>
          <w:ilvl w:val="0"/>
          <w:numId w:val="2"/>
        </w:numPr>
        <w:jc w:val="both"/>
      </w:pPr>
      <w:r>
        <w:t>Excelencia en tripulación de cruceros: Celestyal Cruises</w:t>
      </w:r>
    </w:p>
    <w:p w14:paraId="435159AC" w14:textId="77777777" w:rsidR="00AF4A42" w:rsidRDefault="00AF4A42" w:rsidP="00534320">
      <w:pPr>
        <w:pStyle w:val="Prrafodelista"/>
        <w:numPr>
          <w:ilvl w:val="0"/>
          <w:numId w:val="2"/>
        </w:numPr>
        <w:jc w:val="both"/>
      </w:pPr>
      <w:r>
        <w:t>Lanzamiento de una nueva naviera para el mercado español: Corazul Cruceros</w:t>
      </w:r>
    </w:p>
    <w:p w14:paraId="22E9EFC8" w14:textId="77777777" w:rsidR="00AF4A42" w:rsidRDefault="00AF4A42" w:rsidP="00534320">
      <w:pPr>
        <w:pStyle w:val="Prrafodelista"/>
        <w:numPr>
          <w:ilvl w:val="0"/>
          <w:numId w:val="2"/>
        </w:numPr>
        <w:jc w:val="both"/>
      </w:pPr>
      <w:r>
        <w:t>Iniciativa “Todos a bordo”: Autoridad Portuaria de Tenerife, MSC Cruceros y Cruise Line International Association</w:t>
      </w:r>
    </w:p>
    <w:p w14:paraId="03A08C66" w14:textId="77777777" w:rsidR="00AF4A42" w:rsidRDefault="00AF4A42" w:rsidP="00534320">
      <w:pPr>
        <w:jc w:val="both"/>
      </w:pPr>
      <w:r>
        <w:t xml:space="preserve">Los Premios Excellence de Cruceros, cuya primera edición se celebró en 2008 en Barcelona, son resultado de una macro encuesta realizada a cruceristas nacionales y agentes de viaje,  y son una marca </w:t>
      </w:r>
      <w:r>
        <w:lastRenderedPageBreak/>
        <w:t xml:space="preserve">de CruisesNews Media Group, organizadora del International Cruise Summit en Madrid y editora de la revista CruisesNews y el portal de noticias </w:t>
      </w:r>
      <w:hyperlink r:id="rId7" w:history="1">
        <w:r w:rsidRPr="005A4F73">
          <w:rPr>
            <w:rStyle w:val="Hipervnculo"/>
          </w:rPr>
          <w:t>www.cruisesnews.es</w:t>
        </w:r>
      </w:hyperlink>
      <w:r>
        <w:t xml:space="preserve"> </w:t>
      </w:r>
    </w:p>
    <w:p w14:paraId="4136D622" w14:textId="77777777" w:rsidR="00AF4A42" w:rsidRDefault="00AF4A42" w:rsidP="00534320">
      <w:pPr>
        <w:jc w:val="both"/>
      </w:pPr>
      <w:r>
        <w:t>Esta decimonovena edición de los Premios Excellence de Cruceros cuenta con los patrocinios de International HM Hospitales, Puertos del Estado, Grupo Viajes El Corte Inglés, Grupo Airmet, Visit Qatar, Intermundial, Lantimar Ship Agent, y Perelada &amp; Chivite.</w:t>
      </w:r>
    </w:p>
    <w:p w14:paraId="6FC1AF37" w14:textId="77777777" w:rsidR="00AF4A42" w:rsidRDefault="00AF4A42" w:rsidP="00534320">
      <w:pPr>
        <w:jc w:val="both"/>
      </w:pPr>
    </w:p>
    <w:p w14:paraId="7396C6E0" w14:textId="77777777" w:rsidR="007C79AC" w:rsidRDefault="009D7EA1" w:rsidP="00F91DD0">
      <w:pPr>
        <w:pStyle w:val="Sinespaciado"/>
        <w:rPr>
          <w:b/>
          <w:bCs/>
        </w:rPr>
      </w:pPr>
      <w:r w:rsidRPr="009D7EA1">
        <w:rPr>
          <w:b/>
          <w:bCs/>
        </w:rPr>
        <w:t>Para más información:</w:t>
      </w:r>
      <w:r>
        <w:rPr>
          <w:b/>
          <w:bCs/>
        </w:rPr>
        <w:t xml:space="preserve">   </w:t>
      </w:r>
    </w:p>
    <w:p w14:paraId="2131F302" w14:textId="77777777" w:rsidR="007C79AC" w:rsidRPr="00A83A88" w:rsidRDefault="009D7EA1" w:rsidP="00F91DD0">
      <w:pPr>
        <w:pStyle w:val="Sinespaciado"/>
      </w:pPr>
      <w:r w:rsidRPr="00A83A88">
        <w:rPr>
          <w:b/>
          <w:bCs/>
        </w:rPr>
        <w:t>Teléfono</w:t>
      </w:r>
      <w:r w:rsidRPr="00A83A88">
        <w:t>: 91 630 64 99</w:t>
      </w:r>
    </w:p>
    <w:p w14:paraId="7D7C8D19" w14:textId="481A6CE7" w:rsidR="007C79AC" w:rsidRPr="00A83A88" w:rsidRDefault="007C79AC" w:rsidP="00F91DD0">
      <w:pPr>
        <w:pStyle w:val="Sinespaciado"/>
      </w:pPr>
      <w:r w:rsidRPr="00A83A88">
        <w:rPr>
          <w:b/>
          <w:bCs/>
        </w:rPr>
        <w:t>Email</w:t>
      </w:r>
      <w:r w:rsidRPr="00A83A88">
        <w:t xml:space="preserve">: </w:t>
      </w:r>
      <w:hyperlink r:id="rId8" w:history="1">
        <w:r w:rsidRPr="00A83A88">
          <w:rPr>
            <w:rStyle w:val="Hipervnculo"/>
          </w:rPr>
          <w:t>informacion@cruisesnews.es</w:t>
        </w:r>
      </w:hyperlink>
      <w:r w:rsidRPr="00A83A88">
        <w:t xml:space="preserve"> / </w:t>
      </w:r>
      <w:hyperlink r:id="rId9" w:history="1">
        <w:r w:rsidRPr="00A83A88">
          <w:rPr>
            <w:rStyle w:val="Hipervnculo"/>
          </w:rPr>
          <w:t>laura@cruisesnews.es</w:t>
        </w:r>
      </w:hyperlink>
    </w:p>
    <w:p w14:paraId="54F4752F" w14:textId="76D4482A" w:rsidR="009D7EA1" w:rsidRDefault="007C79AC" w:rsidP="00F91DD0">
      <w:pPr>
        <w:pStyle w:val="Sinespaciado"/>
      </w:pPr>
      <w:r w:rsidRPr="007C79AC">
        <w:rPr>
          <w:b/>
          <w:bCs/>
        </w:rPr>
        <w:t>Información premios y ediciones anteriores</w:t>
      </w:r>
      <w:r>
        <w:t xml:space="preserve">: </w:t>
      </w:r>
      <w:hyperlink r:id="rId10" w:history="1">
        <w:r w:rsidRPr="007B2B45">
          <w:rPr>
            <w:rStyle w:val="Hipervnculo"/>
          </w:rPr>
          <w:t>www.premiosexcellence.com</w:t>
        </w:r>
      </w:hyperlink>
    </w:p>
    <w:p w14:paraId="4FE5FC3C" w14:textId="2D91FBC3" w:rsidR="009D7EA1" w:rsidRPr="009D7EA1" w:rsidRDefault="009D7EA1" w:rsidP="00F91DD0">
      <w:pPr>
        <w:jc w:val="both"/>
        <w:rPr>
          <w:lang w:val="en-GB"/>
        </w:rPr>
      </w:pPr>
      <w:r w:rsidRPr="0056278C">
        <w:rPr>
          <w:b/>
          <w:bCs/>
          <w:lang w:val="en-GB"/>
        </w:rPr>
        <w:t>Hashtag:</w:t>
      </w:r>
      <w:r w:rsidRPr="009D7EA1">
        <w:rPr>
          <w:lang w:val="en-GB"/>
        </w:rPr>
        <w:t xml:space="preserve"> #Excellence202</w:t>
      </w:r>
      <w:r w:rsidR="007C79AC">
        <w:rPr>
          <w:lang w:val="en-GB"/>
        </w:rPr>
        <w:t>6</w:t>
      </w:r>
      <w:r w:rsidRPr="009D7EA1">
        <w:rPr>
          <w:lang w:val="en-GB"/>
        </w:rPr>
        <w:t>M</w:t>
      </w:r>
      <w:r w:rsidR="007C79AC">
        <w:rPr>
          <w:lang w:val="en-GB"/>
        </w:rPr>
        <w:t>adrid</w:t>
      </w:r>
      <w:r w:rsidRPr="009D7EA1">
        <w:rPr>
          <w:lang w:val="en-GB"/>
        </w:rPr>
        <w:t xml:space="preserve"> #PremiosExcellence</w:t>
      </w:r>
    </w:p>
    <w:sectPr w:rsidR="009D7EA1" w:rsidRPr="009D7EA1" w:rsidSect="00B53D99">
      <w:pgSz w:w="11906" w:h="16838"/>
      <w:pgMar w:top="577" w:right="991" w:bottom="957" w:left="99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A23A8"/>
    <w:multiLevelType w:val="hybridMultilevel"/>
    <w:tmpl w:val="524CBA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86A7519"/>
    <w:multiLevelType w:val="hybridMultilevel"/>
    <w:tmpl w:val="E348E228"/>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98218750">
    <w:abstractNumId w:val="0"/>
  </w:num>
  <w:num w:numId="2" w16cid:durableId="14210219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8DE"/>
    <w:rsid w:val="000828DE"/>
    <w:rsid w:val="00191357"/>
    <w:rsid w:val="00455E7B"/>
    <w:rsid w:val="004D5977"/>
    <w:rsid w:val="00534320"/>
    <w:rsid w:val="0056278C"/>
    <w:rsid w:val="005B18EC"/>
    <w:rsid w:val="0065002B"/>
    <w:rsid w:val="006F06FA"/>
    <w:rsid w:val="006F3400"/>
    <w:rsid w:val="007C79AC"/>
    <w:rsid w:val="007D5962"/>
    <w:rsid w:val="007F7EC8"/>
    <w:rsid w:val="00832AAA"/>
    <w:rsid w:val="00837B3C"/>
    <w:rsid w:val="00855B98"/>
    <w:rsid w:val="00977005"/>
    <w:rsid w:val="009D7EA1"/>
    <w:rsid w:val="00A83A88"/>
    <w:rsid w:val="00AD7B00"/>
    <w:rsid w:val="00AF4A42"/>
    <w:rsid w:val="00B33C69"/>
    <w:rsid w:val="00B34B2E"/>
    <w:rsid w:val="00B53D99"/>
    <w:rsid w:val="00C1658B"/>
    <w:rsid w:val="00C3438D"/>
    <w:rsid w:val="00CC3C3E"/>
    <w:rsid w:val="00CC4E89"/>
    <w:rsid w:val="00D27305"/>
    <w:rsid w:val="00DF25E2"/>
    <w:rsid w:val="00EB41CC"/>
    <w:rsid w:val="00EC102C"/>
    <w:rsid w:val="00EC7EFE"/>
    <w:rsid w:val="00F91DD0"/>
    <w:rsid w:val="00FD2265"/>
    <w:rsid w:val="00FD2D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233C4"/>
  <w15:chartTrackingRefBased/>
  <w15:docId w15:val="{111B4F30-6320-446B-8056-01F7B5890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828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0828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828D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828D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828D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828D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828D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828D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828D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828D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0828D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828D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828D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828D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828D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828D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828D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828DE"/>
    <w:rPr>
      <w:rFonts w:eastAsiaTheme="majorEastAsia" w:cstheme="majorBidi"/>
      <w:color w:val="272727" w:themeColor="text1" w:themeTint="D8"/>
    </w:rPr>
  </w:style>
  <w:style w:type="paragraph" w:styleId="Ttulo">
    <w:name w:val="Title"/>
    <w:basedOn w:val="Normal"/>
    <w:next w:val="Normal"/>
    <w:link w:val="TtuloCar"/>
    <w:uiPriority w:val="10"/>
    <w:qFormat/>
    <w:rsid w:val="000828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828D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828D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828D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828DE"/>
    <w:pPr>
      <w:spacing w:before="160"/>
      <w:jc w:val="center"/>
    </w:pPr>
    <w:rPr>
      <w:i/>
      <w:iCs/>
      <w:color w:val="404040" w:themeColor="text1" w:themeTint="BF"/>
    </w:rPr>
  </w:style>
  <w:style w:type="character" w:customStyle="1" w:styleId="CitaCar">
    <w:name w:val="Cita Car"/>
    <w:basedOn w:val="Fuentedeprrafopredeter"/>
    <w:link w:val="Cita"/>
    <w:uiPriority w:val="29"/>
    <w:rsid w:val="000828DE"/>
    <w:rPr>
      <w:i/>
      <w:iCs/>
      <w:color w:val="404040" w:themeColor="text1" w:themeTint="BF"/>
    </w:rPr>
  </w:style>
  <w:style w:type="paragraph" w:styleId="Prrafodelista">
    <w:name w:val="List Paragraph"/>
    <w:basedOn w:val="Normal"/>
    <w:uiPriority w:val="34"/>
    <w:qFormat/>
    <w:rsid w:val="000828DE"/>
    <w:pPr>
      <w:ind w:left="720"/>
      <w:contextualSpacing/>
    </w:pPr>
  </w:style>
  <w:style w:type="character" w:styleId="nfasisintenso">
    <w:name w:val="Intense Emphasis"/>
    <w:basedOn w:val="Fuentedeprrafopredeter"/>
    <w:uiPriority w:val="21"/>
    <w:qFormat/>
    <w:rsid w:val="000828DE"/>
    <w:rPr>
      <w:i/>
      <w:iCs/>
      <w:color w:val="0F4761" w:themeColor="accent1" w:themeShade="BF"/>
    </w:rPr>
  </w:style>
  <w:style w:type="paragraph" w:styleId="Citadestacada">
    <w:name w:val="Intense Quote"/>
    <w:basedOn w:val="Normal"/>
    <w:next w:val="Normal"/>
    <w:link w:val="CitadestacadaCar"/>
    <w:uiPriority w:val="30"/>
    <w:qFormat/>
    <w:rsid w:val="000828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828DE"/>
    <w:rPr>
      <w:i/>
      <w:iCs/>
      <w:color w:val="0F4761" w:themeColor="accent1" w:themeShade="BF"/>
    </w:rPr>
  </w:style>
  <w:style w:type="character" w:styleId="Referenciaintensa">
    <w:name w:val="Intense Reference"/>
    <w:basedOn w:val="Fuentedeprrafopredeter"/>
    <w:uiPriority w:val="32"/>
    <w:qFormat/>
    <w:rsid w:val="000828DE"/>
    <w:rPr>
      <w:b/>
      <w:bCs/>
      <w:smallCaps/>
      <w:color w:val="0F4761" w:themeColor="accent1" w:themeShade="BF"/>
      <w:spacing w:val="5"/>
    </w:rPr>
  </w:style>
  <w:style w:type="character" w:styleId="Hipervnculo">
    <w:name w:val="Hyperlink"/>
    <w:basedOn w:val="Fuentedeprrafopredeter"/>
    <w:uiPriority w:val="99"/>
    <w:unhideWhenUsed/>
    <w:rsid w:val="00832AAA"/>
    <w:rPr>
      <w:color w:val="467886" w:themeColor="hyperlink"/>
      <w:u w:val="single"/>
    </w:rPr>
  </w:style>
  <w:style w:type="paragraph" w:styleId="Textoindependiente">
    <w:name w:val="Body Text"/>
    <w:basedOn w:val="Normal"/>
    <w:link w:val="TextoindependienteCar"/>
    <w:uiPriority w:val="1"/>
    <w:unhideWhenUsed/>
    <w:qFormat/>
    <w:rsid w:val="00832AAA"/>
    <w:pPr>
      <w:widowControl w:val="0"/>
      <w:autoSpaceDE w:val="0"/>
      <w:autoSpaceDN w:val="0"/>
      <w:adjustRightInd w:val="0"/>
      <w:spacing w:after="0" w:line="240" w:lineRule="auto"/>
    </w:pPr>
    <w:rPr>
      <w:rFonts w:ascii="Arial Narrow" w:eastAsiaTheme="minorEastAsia" w:hAnsi="Arial Narrow" w:cs="Arial Narrow"/>
      <w:lang w:eastAsia="es-ES"/>
    </w:rPr>
  </w:style>
  <w:style w:type="character" w:customStyle="1" w:styleId="TextoindependienteCar">
    <w:name w:val="Texto independiente Car"/>
    <w:basedOn w:val="Fuentedeprrafopredeter"/>
    <w:link w:val="Textoindependiente"/>
    <w:uiPriority w:val="1"/>
    <w:rsid w:val="00832AAA"/>
    <w:rPr>
      <w:rFonts w:ascii="Arial Narrow" w:eastAsiaTheme="minorEastAsia" w:hAnsi="Arial Narrow" w:cs="Arial Narrow"/>
      <w:lang w:eastAsia="es-ES"/>
    </w:rPr>
  </w:style>
  <w:style w:type="character" w:styleId="Mencinsinresolver">
    <w:name w:val="Unresolved Mention"/>
    <w:basedOn w:val="Fuentedeprrafopredeter"/>
    <w:uiPriority w:val="99"/>
    <w:semiHidden/>
    <w:unhideWhenUsed/>
    <w:rsid w:val="009D7EA1"/>
    <w:rPr>
      <w:color w:val="605E5C"/>
      <w:shd w:val="clear" w:color="auto" w:fill="E1DFDD"/>
    </w:rPr>
  </w:style>
  <w:style w:type="paragraph" w:styleId="Sinespaciado">
    <w:name w:val="No Spacing"/>
    <w:uiPriority w:val="1"/>
    <w:qFormat/>
    <w:rsid w:val="00AD7B00"/>
    <w:pPr>
      <w:spacing w:after="0" w:line="240" w:lineRule="auto"/>
    </w:pPr>
  </w:style>
  <w:style w:type="character" w:styleId="nfasis">
    <w:name w:val="Emphasis"/>
    <w:basedOn w:val="Fuentedeprrafopredeter"/>
    <w:uiPriority w:val="20"/>
    <w:qFormat/>
    <w:rsid w:val="00B53D99"/>
    <w:rPr>
      <w:i/>
      <w:iCs/>
    </w:rPr>
  </w:style>
  <w:style w:type="character" w:styleId="Hipervnculovisitado">
    <w:name w:val="FollowedHyperlink"/>
    <w:basedOn w:val="Fuentedeprrafopredeter"/>
    <w:uiPriority w:val="99"/>
    <w:semiHidden/>
    <w:unhideWhenUsed/>
    <w:rsid w:val="0056278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macion@cruisesnews.es" TargetMode="External"/><Relationship Id="rId3" Type="http://schemas.openxmlformats.org/officeDocument/2006/relationships/settings" Target="settings.xml"/><Relationship Id="rId7" Type="http://schemas.openxmlformats.org/officeDocument/2006/relationships/hyperlink" Target="http://www.cruisesnews.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9140A853-1524-4599-A3AB-E5766B854016"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premiosexcellence.com" TargetMode="External"/><Relationship Id="rId4" Type="http://schemas.openxmlformats.org/officeDocument/2006/relationships/webSettings" Target="webSettings.xml"/><Relationship Id="rId9" Type="http://schemas.openxmlformats.org/officeDocument/2006/relationships/hyperlink" Target="mailto:laura@cruisesnews.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502</Words>
  <Characters>2762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Gonzalez Ramilo</dc:creator>
  <cp:keywords/>
  <dc:description/>
  <cp:lastModifiedBy>Laura Seco</cp:lastModifiedBy>
  <cp:revision>3</cp:revision>
  <dcterms:created xsi:type="dcterms:W3CDTF">2026-02-11T19:56:00Z</dcterms:created>
  <dcterms:modified xsi:type="dcterms:W3CDTF">2026-02-11T19:59:00Z</dcterms:modified>
</cp:coreProperties>
</file>