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7FF84" w14:textId="1F409E3D" w:rsidR="00F91DD0" w:rsidRDefault="00455E7B" w:rsidP="00F91DD0">
      <w:pPr>
        <w:pStyle w:val="Ttulo1"/>
        <w:jc w:val="center"/>
      </w:pPr>
      <w:r>
        <w:rPr>
          <w:rFonts w:eastAsia="Times New Roman"/>
          <w:noProof/>
        </w:rPr>
        <w:drawing>
          <wp:inline distT="0" distB="0" distL="0" distR="0" wp14:anchorId="6B4FBEDB" wp14:editId="0EF1CE06">
            <wp:extent cx="3784348" cy="470612"/>
            <wp:effectExtent l="0" t="0" r="6985" b="5715"/>
            <wp:docPr id="9724246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3965340" cy="493120"/>
                    </a:xfrm>
                    <a:prstGeom prst="rect">
                      <a:avLst/>
                    </a:prstGeom>
                    <a:noFill/>
                    <a:ln>
                      <a:noFill/>
                    </a:ln>
                  </pic:spPr>
                </pic:pic>
              </a:graphicData>
            </a:graphic>
          </wp:inline>
        </w:drawing>
      </w:r>
    </w:p>
    <w:p w14:paraId="53537C7D" w14:textId="770B0CBE" w:rsidR="00EC102C" w:rsidRDefault="007D5962" w:rsidP="00B53D99">
      <w:pPr>
        <w:pStyle w:val="Ttulo1"/>
        <w:spacing w:before="480" w:after="360" w:line="192" w:lineRule="auto"/>
        <w:jc w:val="center"/>
      </w:pPr>
      <w:r>
        <w:t>Los Premios Excellence de Cruceros reúnen el próximo jueves en Madrid, a directivos nacionales e internacionales de compañías de cruceros</w:t>
      </w:r>
    </w:p>
    <w:p w14:paraId="74655C66" w14:textId="1CB15D1B" w:rsidR="00B33C69" w:rsidRPr="00B53D99" w:rsidRDefault="00CC3C3E" w:rsidP="00CC3C3E">
      <w:pPr>
        <w:spacing w:before="120" w:after="480" w:line="240" w:lineRule="auto"/>
        <w:ind w:left="1276" w:right="992"/>
        <w:jc w:val="center"/>
        <w:rPr>
          <w:sz w:val="24"/>
          <w:szCs w:val="24"/>
        </w:rPr>
      </w:pPr>
      <w:r>
        <w:rPr>
          <w:rStyle w:val="nfasis"/>
          <w:b/>
          <w:bCs/>
          <w:sz w:val="24"/>
          <w:szCs w:val="24"/>
        </w:rPr>
        <w:t xml:space="preserve">El Teatro Eslava acogerá </w:t>
      </w:r>
      <w:r w:rsidR="00A83A88">
        <w:rPr>
          <w:rStyle w:val="nfasis"/>
          <w:b/>
          <w:bCs/>
          <w:sz w:val="24"/>
          <w:szCs w:val="24"/>
        </w:rPr>
        <w:t xml:space="preserve">por primera vez en Madrid, la </w:t>
      </w:r>
      <w:proofErr w:type="gramStart"/>
      <w:r w:rsidR="00A83A88">
        <w:rPr>
          <w:rStyle w:val="nfasis"/>
          <w:b/>
          <w:bCs/>
          <w:sz w:val="24"/>
          <w:szCs w:val="24"/>
        </w:rPr>
        <w:t>ceremonia  de</w:t>
      </w:r>
      <w:proofErr w:type="gramEnd"/>
      <w:r w:rsidR="00A83A88">
        <w:rPr>
          <w:rStyle w:val="nfasis"/>
          <w:b/>
          <w:bCs/>
          <w:sz w:val="24"/>
          <w:szCs w:val="24"/>
        </w:rPr>
        <w:t xml:space="preserve"> </w:t>
      </w:r>
      <w:r>
        <w:rPr>
          <w:rStyle w:val="nfasis"/>
          <w:b/>
          <w:bCs/>
          <w:sz w:val="24"/>
          <w:szCs w:val="24"/>
        </w:rPr>
        <w:t>entrega</w:t>
      </w:r>
      <w:r w:rsidR="00A83A88">
        <w:rPr>
          <w:rStyle w:val="nfasis"/>
          <w:b/>
          <w:bCs/>
          <w:sz w:val="24"/>
          <w:szCs w:val="24"/>
        </w:rPr>
        <w:t xml:space="preserve"> </w:t>
      </w:r>
      <w:proofErr w:type="gramStart"/>
      <w:r w:rsidR="00A83A88">
        <w:rPr>
          <w:rStyle w:val="nfasis"/>
          <w:b/>
          <w:bCs/>
          <w:sz w:val="24"/>
          <w:szCs w:val="24"/>
        </w:rPr>
        <w:t xml:space="preserve">de </w:t>
      </w:r>
      <w:r>
        <w:rPr>
          <w:rStyle w:val="nfasis"/>
          <w:b/>
          <w:bCs/>
          <w:sz w:val="24"/>
          <w:szCs w:val="24"/>
        </w:rPr>
        <w:t xml:space="preserve"> los</w:t>
      </w:r>
      <w:proofErr w:type="gramEnd"/>
      <w:r>
        <w:rPr>
          <w:rStyle w:val="nfasis"/>
          <w:b/>
          <w:bCs/>
          <w:sz w:val="24"/>
          <w:szCs w:val="24"/>
        </w:rPr>
        <w:t xml:space="preserve"> “Goya de los cruceros”</w:t>
      </w:r>
    </w:p>
    <w:p w14:paraId="4A01E339" w14:textId="067D4D4A" w:rsidR="00CC3C3E" w:rsidRDefault="00B33C69" w:rsidP="00F91DD0">
      <w:pPr>
        <w:jc w:val="both"/>
      </w:pPr>
      <w:r w:rsidRPr="00855B98">
        <w:rPr>
          <w:b/>
          <w:bCs/>
        </w:rPr>
        <w:t xml:space="preserve">Madrid, </w:t>
      </w:r>
      <w:r w:rsidR="00D27305">
        <w:rPr>
          <w:b/>
          <w:bCs/>
        </w:rPr>
        <w:t>10</w:t>
      </w:r>
      <w:r w:rsidR="00CC3C3E">
        <w:rPr>
          <w:b/>
          <w:bCs/>
        </w:rPr>
        <w:t xml:space="preserve"> de febrero</w:t>
      </w:r>
      <w:r w:rsidRPr="00855B98">
        <w:rPr>
          <w:b/>
          <w:bCs/>
        </w:rPr>
        <w:t xml:space="preserve"> de 202</w:t>
      </w:r>
      <w:r w:rsidR="00CC3C3E">
        <w:rPr>
          <w:b/>
          <w:bCs/>
        </w:rPr>
        <w:t xml:space="preserve">6. - </w:t>
      </w:r>
      <w:r w:rsidRPr="00855B98">
        <w:rPr>
          <w:b/>
          <w:bCs/>
        </w:rPr>
        <w:t>NP.</w:t>
      </w:r>
      <w:r>
        <w:t xml:space="preserve"> </w:t>
      </w:r>
      <w:r w:rsidR="00CC3C3E">
        <w:t>El próximo jueves 12 de febrero la industria de los cruceros se dará cita en Madrid para celebrar una noche de gala por todo lo alto en el Teatro Eslava, donde directivos nacionales e internacionales recogerán los Premios Excellence de Cruceros</w:t>
      </w:r>
      <w:r w:rsidR="00A83A88">
        <w:t xml:space="preserve"> 2025.</w:t>
      </w:r>
    </w:p>
    <w:p w14:paraId="7D9DBA63" w14:textId="1C7A4815" w:rsidR="007C79AC" w:rsidRPr="007C79AC" w:rsidRDefault="007C79AC" w:rsidP="007C79AC">
      <w:pPr>
        <w:jc w:val="both"/>
      </w:pPr>
      <w:r w:rsidRPr="007C79AC">
        <w:t>Tras años consolidándose como una cita imprescindible para la industria de los cruceros,</w:t>
      </w:r>
      <w:r w:rsidR="00455E7B">
        <w:t xml:space="preserve"> los Premios</w:t>
      </w:r>
      <w:r w:rsidRPr="007C79AC">
        <w:t xml:space="preserve"> llegan a Madrid con el objetivo de seguir poniendo en valor la excelencia, la innovación y la calidad de las compañías navieras, destinos, puertos y profesionales que impulsan el crecimiento del sector.</w:t>
      </w:r>
    </w:p>
    <w:p w14:paraId="31D1C8C7" w14:textId="77777777" w:rsidR="00CC3C3E" w:rsidRDefault="00CC3C3E" w:rsidP="00F91DD0">
      <w:pPr>
        <w:jc w:val="both"/>
      </w:pPr>
      <w:r>
        <w:t>Cruises News Media Group, empresa propietaria y organizadora del evento, ha confirmado la asistencia de varios directivos internacionales de navieras de cruceros, así como ejecutivos nacionales, representantes del sistema portuario español, consignatarios, turoperadores y más de 100 agentes de viajes españoles.</w:t>
      </w:r>
    </w:p>
    <w:p w14:paraId="64FBB7F1" w14:textId="4F933997" w:rsidR="00CC3C3E" w:rsidRDefault="00CC3C3E" w:rsidP="00F91DD0">
      <w:pPr>
        <w:jc w:val="both"/>
      </w:pPr>
      <w:r>
        <w:t>Estos premios de la industria de cruceros serán el broche de oro de un año histórico en los puertos españoles, que recibieron 14,1 millones de cruceristas en 2025, batiendo el récord del año anterior con casi un 10% de incremento. El mercado emisor de cruceros en España se sitúa por encima de los 650.000 pasajeros</w:t>
      </w:r>
      <w:r w:rsidR="00A83A88">
        <w:t xml:space="preserve"> a falta de la confirmación oficial. </w:t>
      </w:r>
    </w:p>
    <w:p w14:paraId="6B65DF52" w14:textId="47312E3F" w:rsidR="007C79AC" w:rsidRPr="007C79AC" w:rsidRDefault="00CC3C3E" w:rsidP="007C79AC">
      <w:pPr>
        <w:jc w:val="both"/>
      </w:pPr>
      <w:r>
        <w:t>Los ganadores de los Premios Excellence de Cruceros se entregan en España desde 2008 y son elegidos por</w:t>
      </w:r>
      <w:r w:rsidR="00455E7B">
        <w:t xml:space="preserve"> </w:t>
      </w:r>
      <w:r>
        <w:t>los pasajeros de cruceros y agencias de viajes mediante votaciones online. Premian los mejores barcos</w:t>
      </w:r>
      <w:r w:rsidR="00A83A88">
        <w:t xml:space="preserve">, </w:t>
      </w:r>
      <w:r>
        <w:t>la mejor gastronomí</w:t>
      </w:r>
      <w:r w:rsidR="00A83A88">
        <w:t>a</w:t>
      </w:r>
      <w:r>
        <w:t xml:space="preserve">, itinerarios, </w:t>
      </w:r>
      <w:r w:rsidR="00A83A88">
        <w:t xml:space="preserve">las mejores navieras de cruceros, entre otras categorías </w:t>
      </w:r>
      <w:r>
        <w:t>hasta un total de 18.</w:t>
      </w:r>
      <w:r w:rsidR="00A83A88">
        <w:t xml:space="preserve"> En el mismo acto, Cruises News Media Grupo entrega sus premios especiales. </w:t>
      </w:r>
    </w:p>
    <w:p w14:paraId="39355875" w14:textId="132A589A" w:rsidR="00CC3C3E" w:rsidRDefault="00CC3C3E" w:rsidP="00F91DD0">
      <w:pPr>
        <w:jc w:val="both"/>
      </w:pPr>
      <w:r>
        <w:t>Esta decimonovena edición de los premios Excellence de Cruceros</w:t>
      </w:r>
      <w:r w:rsidR="007C79AC">
        <w:t xml:space="preserve"> marca un hito en la historia de los galardones, ya que será la primera vez que el evento tenga lugar en </w:t>
      </w:r>
      <w:r w:rsidR="00455E7B">
        <w:t>Madrid</w:t>
      </w:r>
      <w:r w:rsidR="007C79AC">
        <w:t xml:space="preserve">, contando </w:t>
      </w:r>
      <w:r>
        <w:t>con los patrocinios de International</w:t>
      </w:r>
      <w:r w:rsidR="00A83A88">
        <w:t xml:space="preserve"> HM Hospitales, </w:t>
      </w:r>
      <w:r>
        <w:t xml:space="preserve"> Puertos del Estado, Grupo Viajes El Corte Inglés, </w:t>
      </w:r>
      <w:proofErr w:type="spellStart"/>
      <w:r>
        <w:t>Airmet</w:t>
      </w:r>
      <w:proofErr w:type="spellEnd"/>
      <w:r>
        <w:t xml:space="preserve">, </w:t>
      </w:r>
      <w:proofErr w:type="spellStart"/>
      <w:r>
        <w:t>Visit</w:t>
      </w:r>
      <w:proofErr w:type="spellEnd"/>
      <w:r>
        <w:t xml:space="preserve"> Qatar, </w:t>
      </w:r>
      <w:proofErr w:type="spellStart"/>
      <w:r>
        <w:t>Intermundial</w:t>
      </w:r>
      <w:proofErr w:type="spellEnd"/>
      <w:r>
        <w:t>, Lantimar Ship Agent y Perelada &amp; Chivite.</w:t>
      </w:r>
    </w:p>
    <w:p w14:paraId="2A69C00A" w14:textId="77777777" w:rsidR="00B53D99" w:rsidRDefault="00B53D99" w:rsidP="00F91DD0">
      <w:pPr>
        <w:pStyle w:val="Sinespaciado"/>
        <w:rPr>
          <w:b/>
          <w:bCs/>
        </w:rPr>
      </w:pPr>
    </w:p>
    <w:p w14:paraId="7396C6E0" w14:textId="77777777" w:rsidR="007C79AC" w:rsidRDefault="009D7EA1" w:rsidP="00F91DD0">
      <w:pPr>
        <w:pStyle w:val="Sinespaciado"/>
        <w:rPr>
          <w:b/>
          <w:bCs/>
        </w:rPr>
      </w:pPr>
      <w:r w:rsidRPr="009D7EA1">
        <w:rPr>
          <w:b/>
          <w:bCs/>
        </w:rPr>
        <w:t>Para más información:</w:t>
      </w:r>
      <w:r>
        <w:rPr>
          <w:b/>
          <w:bCs/>
        </w:rPr>
        <w:t xml:space="preserve">   </w:t>
      </w:r>
    </w:p>
    <w:p w14:paraId="2131F302" w14:textId="77777777" w:rsidR="007C79AC" w:rsidRPr="00A83A88" w:rsidRDefault="009D7EA1" w:rsidP="00F91DD0">
      <w:pPr>
        <w:pStyle w:val="Sinespaciado"/>
      </w:pPr>
      <w:r w:rsidRPr="00A83A88">
        <w:rPr>
          <w:b/>
          <w:bCs/>
        </w:rPr>
        <w:t>Teléfono</w:t>
      </w:r>
      <w:r w:rsidRPr="00A83A88">
        <w:t>: 91 630 64 99</w:t>
      </w:r>
    </w:p>
    <w:p w14:paraId="7D7C8D19" w14:textId="481A6CE7" w:rsidR="007C79AC" w:rsidRPr="00A83A88" w:rsidRDefault="007C79AC" w:rsidP="00F91DD0">
      <w:pPr>
        <w:pStyle w:val="Sinespaciado"/>
      </w:pPr>
      <w:r w:rsidRPr="00A83A88">
        <w:rPr>
          <w:b/>
          <w:bCs/>
        </w:rPr>
        <w:t>Email</w:t>
      </w:r>
      <w:r w:rsidRPr="00A83A88">
        <w:t xml:space="preserve">: </w:t>
      </w:r>
      <w:hyperlink r:id="rId6" w:history="1">
        <w:r w:rsidRPr="00A83A88">
          <w:rPr>
            <w:rStyle w:val="Hipervnculo"/>
          </w:rPr>
          <w:t>informacion@cruisesnews.es</w:t>
        </w:r>
      </w:hyperlink>
      <w:r w:rsidRPr="00A83A88">
        <w:t xml:space="preserve"> / </w:t>
      </w:r>
      <w:hyperlink r:id="rId7" w:history="1">
        <w:r w:rsidRPr="00A83A88">
          <w:rPr>
            <w:rStyle w:val="Hipervnculo"/>
          </w:rPr>
          <w:t>laura@cruisesnews.es</w:t>
        </w:r>
      </w:hyperlink>
    </w:p>
    <w:p w14:paraId="54F4752F" w14:textId="76D4482A" w:rsidR="009D7EA1" w:rsidRDefault="007C79AC" w:rsidP="00F91DD0">
      <w:pPr>
        <w:pStyle w:val="Sinespaciado"/>
      </w:pPr>
      <w:r w:rsidRPr="007C79AC">
        <w:rPr>
          <w:b/>
          <w:bCs/>
        </w:rPr>
        <w:t>Información premios y ediciones anteriores</w:t>
      </w:r>
      <w:r>
        <w:t xml:space="preserve">: </w:t>
      </w:r>
      <w:hyperlink r:id="rId8" w:history="1">
        <w:r w:rsidRPr="007B2B45">
          <w:rPr>
            <w:rStyle w:val="Hipervnculo"/>
          </w:rPr>
          <w:t>www.premiosexcellence.com</w:t>
        </w:r>
      </w:hyperlink>
    </w:p>
    <w:p w14:paraId="4FE5FC3C" w14:textId="2D91FBC3" w:rsidR="009D7EA1" w:rsidRPr="009D7EA1" w:rsidRDefault="009D7EA1" w:rsidP="00F91DD0">
      <w:pPr>
        <w:jc w:val="both"/>
        <w:rPr>
          <w:lang w:val="en-GB"/>
        </w:rPr>
      </w:pPr>
      <w:r w:rsidRPr="0056278C">
        <w:rPr>
          <w:b/>
          <w:bCs/>
          <w:lang w:val="en-GB"/>
        </w:rPr>
        <w:t>Hashtag:</w:t>
      </w:r>
      <w:r w:rsidRPr="009D7EA1">
        <w:rPr>
          <w:lang w:val="en-GB"/>
        </w:rPr>
        <w:t xml:space="preserve"> #Excellence202</w:t>
      </w:r>
      <w:r w:rsidR="007C79AC">
        <w:rPr>
          <w:lang w:val="en-GB"/>
        </w:rPr>
        <w:t>6</w:t>
      </w:r>
      <w:r w:rsidRPr="009D7EA1">
        <w:rPr>
          <w:lang w:val="en-GB"/>
        </w:rPr>
        <w:t>M</w:t>
      </w:r>
      <w:r w:rsidR="007C79AC">
        <w:rPr>
          <w:lang w:val="en-GB"/>
        </w:rPr>
        <w:t>adrid</w:t>
      </w:r>
      <w:r w:rsidRPr="009D7EA1">
        <w:rPr>
          <w:lang w:val="en-GB"/>
        </w:rPr>
        <w:t xml:space="preserve"> #PremiosExcellence</w:t>
      </w:r>
    </w:p>
    <w:sectPr w:rsidR="009D7EA1" w:rsidRPr="009D7EA1" w:rsidSect="00B53D99">
      <w:pgSz w:w="11906" w:h="16838"/>
      <w:pgMar w:top="577" w:right="991" w:bottom="957" w:left="99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8DE"/>
    <w:rsid w:val="000828DE"/>
    <w:rsid w:val="00191357"/>
    <w:rsid w:val="00455E7B"/>
    <w:rsid w:val="004D5977"/>
    <w:rsid w:val="0056278C"/>
    <w:rsid w:val="005B18EC"/>
    <w:rsid w:val="0065002B"/>
    <w:rsid w:val="006F06FA"/>
    <w:rsid w:val="006F3400"/>
    <w:rsid w:val="007C79AC"/>
    <w:rsid w:val="007D5962"/>
    <w:rsid w:val="007F7EC8"/>
    <w:rsid w:val="00832AAA"/>
    <w:rsid w:val="00837B3C"/>
    <w:rsid w:val="00855B98"/>
    <w:rsid w:val="00977005"/>
    <w:rsid w:val="009D7EA1"/>
    <w:rsid w:val="00A83A88"/>
    <w:rsid w:val="00AD7B00"/>
    <w:rsid w:val="00B33C69"/>
    <w:rsid w:val="00B34B2E"/>
    <w:rsid w:val="00B53D99"/>
    <w:rsid w:val="00C1658B"/>
    <w:rsid w:val="00C3438D"/>
    <w:rsid w:val="00CC3C3E"/>
    <w:rsid w:val="00CC4E89"/>
    <w:rsid w:val="00D27305"/>
    <w:rsid w:val="00DF25E2"/>
    <w:rsid w:val="00EB41CC"/>
    <w:rsid w:val="00EC102C"/>
    <w:rsid w:val="00EC7EFE"/>
    <w:rsid w:val="00F91DD0"/>
    <w:rsid w:val="00FD22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233C4"/>
  <w15:chartTrackingRefBased/>
  <w15:docId w15:val="{111B4F30-6320-446B-8056-01F7B589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828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0828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828D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828D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828D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828D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828D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828D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828D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28D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0828D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828D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828D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828D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828D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828D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828D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828DE"/>
    <w:rPr>
      <w:rFonts w:eastAsiaTheme="majorEastAsia" w:cstheme="majorBidi"/>
      <w:color w:val="272727" w:themeColor="text1" w:themeTint="D8"/>
    </w:rPr>
  </w:style>
  <w:style w:type="paragraph" w:styleId="Ttulo">
    <w:name w:val="Title"/>
    <w:basedOn w:val="Normal"/>
    <w:next w:val="Normal"/>
    <w:link w:val="TtuloCar"/>
    <w:uiPriority w:val="10"/>
    <w:qFormat/>
    <w:rsid w:val="000828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828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828D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828D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828DE"/>
    <w:pPr>
      <w:spacing w:before="160"/>
      <w:jc w:val="center"/>
    </w:pPr>
    <w:rPr>
      <w:i/>
      <w:iCs/>
      <w:color w:val="404040" w:themeColor="text1" w:themeTint="BF"/>
    </w:rPr>
  </w:style>
  <w:style w:type="character" w:customStyle="1" w:styleId="CitaCar">
    <w:name w:val="Cita Car"/>
    <w:basedOn w:val="Fuentedeprrafopredeter"/>
    <w:link w:val="Cita"/>
    <w:uiPriority w:val="29"/>
    <w:rsid w:val="000828DE"/>
    <w:rPr>
      <w:i/>
      <w:iCs/>
      <w:color w:val="404040" w:themeColor="text1" w:themeTint="BF"/>
    </w:rPr>
  </w:style>
  <w:style w:type="paragraph" w:styleId="Prrafodelista">
    <w:name w:val="List Paragraph"/>
    <w:basedOn w:val="Normal"/>
    <w:uiPriority w:val="34"/>
    <w:qFormat/>
    <w:rsid w:val="000828DE"/>
    <w:pPr>
      <w:ind w:left="720"/>
      <w:contextualSpacing/>
    </w:pPr>
  </w:style>
  <w:style w:type="character" w:styleId="nfasisintenso">
    <w:name w:val="Intense Emphasis"/>
    <w:basedOn w:val="Fuentedeprrafopredeter"/>
    <w:uiPriority w:val="21"/>
    <w:qFormat/>
    <w:rsid w:val="000828DE"/>
    <w:rPr>
      <w:i/>
      <w:iCs/>
      <w:color w:val="0F4761" w:themeColor="accent1" w:themeShade="BF"/>
    </w:rPr>
  </w:style>
  <w:style w:type="paragraph" w:styleId="Citadestacada">
    <w:name w:val="Intense Quote"/>
    <w:basedOn w:val="Normal"/>
    <w:next w:val="Normal"/>
    <w:link w:val="CitadestacadaCar"/>
    <w:uiPriority w:val="30"/>
    <w:qFormat/>
    <w:rsid w:val="000828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828DE"/>
    <w:rPr>
      <w:i/>
      <w:iCs/>
      <w:color w:val="0F4761" w:themeColor="accent1" w:themeShade="BF"/>
    </w:rPr>
  </w:style>
  <w:style w:type="character" w:styleId="Referenciaintensa">
    <w:name w:val="Intense Reference"/>
    <w:basedOn w:val="Fuentedeprrafopredeter"/>
    <w:uiPriority w:val="32"/>
    <w:qFormat/>
    <w:rsid w:val="000828DE"/>
    <w:rPr>
      <w:b/>
      <w:bCs/>
      <w:smallCaps/>
      <w:color w:val="0F4761" w:themeColor="accent1" w:themeShade="BF"/>
      <w:spacing w:val="5"/>
    </w:rPr>
  </w:style>
  <w:style w:type="character" w:styleId="Hipervnculo">
    <w:name w:val="Hyperlink"/>
    <w:basedOn w:val="Fuentedeprrafopredeter"/>
    <w:uiPriority w:val="99"/>
    <w:unhideWhenUsed/>
    <w:rsid w:val="00832AAA"/>
    <w:rPr>
      <w:color w:val="467886" w:themeColor="hyperlink"/>
      <w:u w:val="single"/>
    </w:rPr>
  </w:style>
  <w:style w:type="paragraph" w:styleId="Textoindependiente">
    <w:name w:val="Body Text"/>
    <w:basedOn w:val="Normal"/>
    <w:link w:val="TextoindependienteCar"/>
    <w:uiPriority w:val="1"/>
    <w:unhideWhenUsed/>
    <w:qFormat/>
    <w:rsid w:val="00832AAA"/>
    <w:pPr>
      <w:widowControl w:val="0"/>
      <w:autoSpaceDE w:val="0"/>
      <w:autoSpaceDN w:val="0"/>
      <w:adjustRightInd w:val="0"/>
      <w:spacing w:after="0" w:line="240" w:lineRule="auto"/>
    </w:pPr>
    <w:rPr>
      <w:rFonts w:ascii="Arial Narrow" w:eastAsiaTheme="minorEastAsia" w:hAnsi="Arial Narrow" w:cs="Arial Narrow"/>
      <w:lang w:eastAsia="es-ES"/>
    </w:rPr>
  </w:style>
  <w:style w:type="character" w:customStyle="1" w:styleId="TextoindependienteCar">
    <w:name w:val="Texto independiente Car"/>
    <w:basedOn w:val="Fuentedeprrafopredeter"/>
    <w:link w:val="Textoindependiente"/>
    <w:uiPriority w:val="1"/>
    <w:rsid w:val="00832AAA"/>
    <w:rPr>
      <w:rFonts w:ascii="Arial Narrow" w:eastAsiaTheme="minorEastAsia" w:hAnsi="Arial Narrow" w:cs="Arial Narrow"/>
      <w:lang w:eastAsia="es-ES"/>
    </w:rPr>
  </w:style>
  <w:style w:type="character" w:styleId="Mencinsinresolver">
    <w:name w:val="Unresolved Mention"/>
    <w:basedOn w:val="Fuentedeprrafopredeter"/>
    <w:uiPriority w:val="99"/>
    <w:semiHidden/>
    <w:unhideWhenUsed/>
    <w:rsid w:val="009D7EA1"/>
    <w:rPr>
      <w:color w:val="605E5C"/>
      <w:shd w:val="clear" w:color="auto" w:fill="E1DFDD"/>
    </w:rPr>
  </w:style>
  <w:style w:type="paragraph" w:styleId="Sinespaciado">
    <w:name w:val="No Spacing"/>
    <w:uiPriority w:val="1"/>
    <w:qFormat/>
    <w:rsid w:val="00AD7B00"/>
    <w:pPr>
      <w:spacing w:after="0" w:line="240" w:lineRule="auto"/>
    </w:pPr>
  </w:style>
  <w:style w:type="character" w:styleId="nfasis">
    <w:name w:val="Emphasis"/>
    <w:basedOn w:val="Fuentedeprrafopredeter"/>
    <w:uiPriority w:val="20"/>
    <w:qFormat/>
    <w:rsid w:val="00B53D99"/>
    <w:rPr>
      <w:i/>
      <w:iCs/>
    </w:rPr>
  </w:style>
  <w:style w:type="character" w:styleId="Hipervnculovisitado">
    <w:name w:val="FollowedHyperlink"/>
    <w:basedOn w:val="Fuentedeprrafopredeter"/>
    <w:uiPriority w:val="99"/>
    <w:semiHidden/>
    <w:unhideWhenUsed/>
    <w:rsid w:val="0056278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miosexcellence.com" TargetMode="External"/><Relationship Id="rId3" Type="http://schemas.openxmlformats.org/officeDocument/2006/relationships/webSettings" Target="webSettings.xml"/><Relationship Id="rId7" Type="http://schemas.openxmlformats.org/officeDocument/2006/relationships/hyperlink" Target="mailto:laura@cruisesnews.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rmacion@cruisesnews.es" TargetMode="External"/><Relationship Id="rId5" Type="http://schemas.openxmlformats.org/officeDocument/2006/relationships/image" Target="cid:9140A853-1524-4599-A3AB-E5766B854016"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405</Words>
  <Characters>2229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Gonzalez Ramilo</dc:creator>
  <cp:keywords/>
  <dc:description/>
  <cp:lastModifiedBy>Laura Seco</cp:lastModifiedBy>
  <cp:revision>2</cp:revision>
  <dcterms:created xsi:type="dcterms:W3CDTF">2026-02-09T12:54:00Z</dcterms:created>
  <dcterms:modified xsi:type="dcterms:W3CDTF">2026-02-09T12:54:00Z</dcterms:modified>
</cp:coreProperties>
</file>